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DAF4D9" w14:textId="512D3382" w:rsidR="006C18EC" w:rsidRDefault="006C18EC" w:rsidP="0033146B">
      <w:pPr>
        <w:pStyle w:val="Heading1"/>
        <w:ind w:left="270" w:right="720"/>
      </w:pPr>
      <w:r>
        <w:t>Meeting Minutes</w:t>
      </w:r>
    </w:p>
    <w:p w14:paraId="06199682" w14:textId="77777777" w:rsidR="006C18EC" w:rsidRDefault="006C18EC" w:rsidP="00FC5845">
      <w:pPr>
        <w:pStyle w:val="Heading1"/>
        <w:ind w:left="270" w:right="720"/>
      </w:pPr>
    </w:p>
    <w:p w14:paraId="2402EA46" w14:textId="77777777" w:rsidR="002B0CFD" w:rsidRPr="00DA40C9" w:rsidRDefault="002B0CFD" w:rsidP="00FC5845">
      <w:pPr>
        <w:pStyle w:val="Heading1"/>
        <w:ind w:left="270" w:right="720"/>
        <w:rPr>
          <w:vanish/>
          <w:sz w:val="20"/>
          <w:szCs w:val="20"/>
        </w:rPr>
      </w:pPr>
    </w:p>
    <w:p w14:paraId="1EE241AB" w14:textId="77777777" w:rsidR="002B0CFD" w:rsidRPr="00562410" w:rsidRDefault="002B0CFD" w:rsidP="00FC5845">
      <w:pPr>
        <w:ind w:left="270" w:right="720"/>
        <w:jc w:val="center"/>
        <w:rPr>
          <w:b/>
          <w:sz w:val="24"/>
          <w:szCs w:val="24"/>
        </w:rPr>
      </w:pPr>
      <w:r w:rsidRPr="00562410">
        <w:rPr>
          <w:b/>
          <w:sz w:val="24"/>
          <w:szCs w:val="24"/>
        </w:rPr>
        <w:t>Nevada State Emergency Response Commission (SERC)</w:t>
      </w:r>
    </w:p>
    <w:p w14:paraId="68FE0679" w14:textId="77777777" w:rsidR="002B0CFD" w:rsidRPr="00DA40C9" w:rsidRDefault="002B0CFD" w:rsidP="00FC5845">
      <w:pPr>
        <w:ind w:left="270" w:right="720"/>
        <w:jc w:val="center"/>
        <w:rPr>
          <w:b/>
          <w:sz w:val="20"/>
          <w:szCs w:val="20"/>
        </w:rPr>
      </w:pPr>
    </w:p>
    <w:p w14:paraId="744B497D" w14:textId="77777777" w:rsidR="002B0CFD" w:rsidRDefault="002B0CFD" w:rsidP="00FC5845">
      <w:pPr>
        <w:ind w:left="270" w:right="720"/>
        <w:jc w:val="center"/>
        <w:rPr>
          <w:b/>
          <w:sz w:val="24"/>
          <w:szCs w:val="24"/>
          <w:u w:val="thick"/>
        </w:rPr>
      </w:pPr>
      <w:r w:rsidRPr="00562410">
        <w:rPr>
          <w:b/>
          <w:sz w:val="24"/>
          <w:szCs w:val="24"/>
          <w:u w:val="thick"/>
        </w:rPr>
        <w:t>Quarterly Meeting</w:t>
      </w:r>
    </w:p>
    <w:p w14:paraId="045A3FCA" w14:textId="77777777" w:rsidR="00BC4D7C" w:rsidRPr="00562410" w:rsidRDefault="00BC4D7C" w:rsidP="00FC5845">
      <w:pPr>
        <w:ind w:left="270" w:right="720"/>
        <w:jc w:val="center"/>
        <w:rPr>
          <w:b/>
          <w:sz w:val="24"/>
          <w:szCs w:val="24"/>
          <w:u w:val="thick"/>
        </w:rPr>
      </w:pPr>
    </w:p>
    <w:p w14:paraId="074F3215" w14:textId="51F6949C" w:rsidR="002B0CFD" w:rsidRPr="00562410" w:rsidRDefault="008F2750" w:rsidP="00FC5845">
      <w:pPr>
        <w:ind w:left="270" w:right="720"/>
        <w:jc w:val="center"/>
        <w:rPr>
          <w:b/>
          <w:sz w:val="24"/>
          <w:szCs w:val="24"/>
        </w:rPr>
      </w:pPr>
      <w:r>
        <w:rPr>
          <w:b/>
          <w:sz w:val="24"/>
          <w:szCs w:val="24"/>
        </w:rPr>
        <w:t>Wednesday</w:t>
      </w:r>
      <w:r w:rsidR="001D465B">
        <w:rPr>
          <w:b/>
          <w:sz w:val="24"/>
          <w:szCs w:val="24"/>
        </w:rPr>
        <w:t xml:space="preserve">, </w:t>
      </w:r>
      <w:r w:rsidR="00F4469B">
        <w:rPr>
          <w:b/>
          <w:sz w:val="24"/>
          <w:szCs w:val="24"/>
        </w:rPr>
        <w:t>April</w:t>
      </w:r>
      <w:r w:rsidR="002B0CFD" w:rsidRPr="00562410">
        <w:rPr>
          <w:b/>
          <w:sz w:val="24"/>
          <w:szCs w:val="24"/>
        </w:rPr>
        <w:t xml:space="preserve"> </w:t>
      </w:r>
      <w:r w:rsidR="00EA4617">
        <w:rPr>
          <w:b/>
          <w:sz w:val="24"/>
          <w:szCs w:val="24"/>
        </w:rPr>
        <w:t>2</w:t>
      </w:r>
      <w:r>
        <w:rPr>
          <w:b/>
          <w:sz w:val="24"/>
          <w:szCs w:val="24"/>
        </w:rPr>
        <w:t>4</w:t>
      </w:r>
      <w:r w:rsidR="002B0CFD" w:rsidRPr="00562410">
        <w:rPr>
          <w:b/>
          <w:sz w:val="24"/>
          <w:szCs w:val="24"/>
        </w:rPr>
        <w:t xml:space="preserve">, </w:t>
      </w:r>
      <w:r w:rsidR="001978D3" w:rsidRPr="00562410">
        <w:rPr>
          <w:b/>
          <w:sz w:val="24"/>
          <w:szCs w:val="24"/>
        </w:rPr>
        <w:t>202</w:t>
      </w:r>
      <w:r w:rsidR="001978D3">
        <w:rPr>
          <w:b/>
          <w:sz w:val="24"/>
          <w:szCs w:val="24"/>
        </w:rPr>
        <w:t>4,</w:t>
      </w:r>
      <w:r w:rsidR="002B0CFD" w:rsidRPr="00562410">
        <w:rPr>
          <w:b/>
          <w:sz w:val="24"/>
          <w:szCs w:val="24"/>
        </w:rPr>
        <w:t xml:space="preserve"> at 9:00am</w:t>
      </w:r>
    </w:p>
    <w:p w14:paraId="3709AE46" w14:textId="567655D4" w:rsidR="002B0CFD" w:rsidRPr="006C18EC" w:rsidRDefault="002B0CFD" w:rsidP="006C18EC">
      <w:pPr>
        <w:ind w:right="720"/>
        <w:rPr>
          <w:b/>
          <w:sz w:val="20"/>
          <w:szCs w:val="20"/>
          <w:u w:val="single"/>
        </w:rPr>
      </w:pPr>
    </w:p>
    <w:p w14:paraId="1C7ABC35" w14:textId="54212F9E" w:rsidR="00576DCC" w:rsidRPr="00EC40CE" w:rsidRDefault="002B0CFD" w:rsidP="00EC40CE">
      <w:pPr>
        <w:ind w:left="297" w:right="720"/>
        <w:rPr>
          <w:i/>
          <w:sz w:val="20"/>
          <w:szCs w:val="20"/>
        </w:rPr>
      </w:pPr>
      <w:r w:rsidRPr="00525A50">
        <w:rPr>
          <w:i/>
          <w:sz w:val="20"/>
          <w:szCs w:val="20"/>
        </w:rPr>
        <w:t>The Commission may take action on items marked “Discussion</w:t>
      </w:r>
      <w:r w:rsidR="00335633">
        <w:rPr>
          <w:i/>
          <w:sz w:val="20"/>
          <w:szCs w:val="20"/>
        </w:rPr>
        <w:t xml:space="preserve"> </w:t>
      </w:r>
      <w:r w:rsidRPr="00525A50">
        <w:rPr>
          <w:i/>
          <w:sz w:val="20"/>
          <w:szCs w:val="20"/>
        </w:rPr>
        <w:t>/</w:t>
      </w:r>
      <w:r w:rsidR="00335633">
        <w:rPr>
          <w:i/>
          <w:sz w:val="20"/>
          <w:szCs w:val="20"/>
        </w:rPr>
        <w:t xml:space="preserve"> </w:t>
      </w:r>
      <w:r w:rsidRPr="00525A50">
        <w:rPr>
          <w:i/>
          <w:sz w:val="20"/>
          <w:szCs w:val="20"/>
        </w:rPr>
        <w:t xml:space="preserve">For Possible Action”. </w:t>
      </w:r>
      <w:r w:rsidR="004C3D3E">
        <w:rPr>
          <w:i/>
          <w:sz w:val="20"/>
          <w:szCs w:val="20"/>
        </w:rPr>
        <w:t xml:space="preserve"> </w:t>
      </w:r>
      <w:r w:rsidRPr="00525A50">
        <w:rPr>
          <w:i/>
          <w:sz w:val="20"/>
          <w:szCs w:val="20"/>
        </w:rPr>
        <w:t xml:space="preserve">Items may be taken out of the order presented on the agenda at the discretion of the co-chairs. </w:t>
      </w:r>
      <w:r w:rsidR="004C3D3E">
        <w:rPr>
          <w:i/>
          <w:sz w:val="20"/>
          <w:szCs w:val="20"/>
        </w:rPr>
        <w:t xml:space="preserve"> </w:t>
      </w:r>
      <w:r w:rsidRPr="00525A50">
        <w:rPr>
          <w:i/>
          <w:sz w:val="20"/>
          <w:szCs w:val="20"/>
        </w:rPr>
        <w:t xml:space="preserve">Items may be combined for consideration by the Commission at the discretion of the co-chairs. </w:t>
      </w:r>
      <w:r w:rsidR="004C3D3E">
        <w:rPr>
          <w:i/>
          <w:sz w:val="20"/>
          <w:szCs w:val="20"/>
        </w:rPr>
        <w:t xml:space="preserve"> </w:t>
      </w:r>
      <w:r w:rsidRPr="00525A50">
        <w:rPr>
          <w:i/>
          <w:sz w:val="20"/>
          <w:szCs w:val="20"/>
        </w:rPr>
        <w:t>Items may be pulled or removed from the agenda at any time.</w:t>
      </w:r>
      <w:bookmarkStart w:id="0" w:name="1._CALL_TO_ORDER_(Non-Action_Item)"/>
      <w:bookmarkEnd w:id="0"/>
    </w:p>
    <w:p w14:paraId="408B97B3" w14:textId="10669821" w:rsidR="00576DCC" w:rsidRDefault="00576DCC" w:rsidP="00C83416">
      <w:pPr>
        <w:pStyle w:val="Heading1"/>
        <w:tabs>
          <w:tab w:val="left" w:pos="1017"/>
          <w:tab w:val="left" w:pos="1018"/>
        </w:tabs>
        <w:ind w:left="0" w:right="720"/>
        <w:jc w:val="left"/>
        <w:rPr>
          <w:b w:val="0"/>
          <w:bCs w:val="0"/>
          <w:iCs/>
          <w:sz w:val="20"/>
          <w:szCs w:val="20"/>
        </w:rPr>
      </w:pPr>
    </w:p>
    <w:p w14:paraId="4AE6D4FF" w14:textId="77777777" w:rsidR="003B24A9" w:rsidRPr="00230880" w:rsidRDefault="003B24A9" w:rsidP="00C83416">
      <w:pPr>
        <w:pStyle w:val="Heading1"/>
        <w:tabs>
          <w:tab w:val="left" w:pos="1017"/>
          <w:tab w:val="left" w:pos="1018"/>
        </w:tabs>
        <w:ind w:left="0" w:right="720"/>
        <w:jc w:val="left"/>
        <w:rPr>
          <w:b w:val="0"/>
          <w:bCs w:val="0"/>
          <w:iCs/>
          <w:sz w:val="20"/>
          <w:szCs w:val="20"/>
        </w:rPr>
      </w:pPr>
    </w:p>
    <w:p w14:paraId="667404D6" w14:textId="77777777" w:rsidR="002B0CFD" w:rsidRDefault="002B0CFD" w:rsidP="00C83416">
      <w:pPr>
        <w:pStyle w:val="Heading1"/>
        <w:numPr>
          <w:ilvl w:val="0"/>
          <w:numId w:val="4"/>
        </w:numPr>
        <w:ind w:left="1440" w:right="720" w:hanging="720"/>
        <w:jc w:val="left"/>
        <w:rPr>
          <w:sz w:val="20"/>
          <w:szCs w:val="20"/>
        </w:rPr>
      </w:pPr>
      <w:r w:rsidRPr="00230880">
        <w:rPr>
          <w:sz w:val="20"/>
          <w:szCs w:val="20"/>
        </w:rPr>
        <w:t>CALL TO ORDER (Non-Action Item)</w:t>
      </w:r>
    </w:p>
    <w:p w14:paraId="3B7B4281" w14:textId="77777777" w:rsidR="00914A80" w:rsidRDefault="00914A80" w:rsidP="00914A80">
      <w:pPr>
        <w:pStyle w:val="Heading1"/>
        <w:ind w:right="720"/>
        <w:jc w:val="left"/>
        <w:rPr>
          <w:sz w:val="20"/>
          <w:szCs w:val="20"/>
        </w:rPr>
      </w:pPr>
    </w:p>
    <w:p w14:paraId="2D1C3F5A" w14:textId="49FAC963" w:rsidR="00914A80" w:rsidRPr="00914A80" w:rsidRDefault="00914A80" w:rsidP="00914A80">
      <w:pPr>
        <w:pStyle w:val="Heading1"/>
        <w:numPr>
          <w:ilvl w:val="0"/>
          <w:numId w:val="11"/>
        </w:numPr>
        <w:ind w:right="720"/>
        <w:jc w:val="left"/>
        <w:rPr>
          <w:b w:val="0"/>
          <w:bCs w:val="0"/>
          <w:sz w:val="20"/>
          <w:szCs w:val="20"/>
        </w:rPr>
      </w:pPr>
      <w:r w:rsidRPr="00914A80">
        <w:rPr>
          <w:b w:val="0"/>
          <w:bCs w:val="0"/>
          <w:sz w:val="20"/>
          <w:szCs w:val="20"/>
        </w:rPr>
        <w:t>Richard Brenner called the meeting to order at 9:07AM</w:t>
      </w:r>
    </w:p>
    <w:p w14:paraId="16D64A48" w14:textId="77777777" w:rsidR="0099478D" w:rsidRPr="00230880" w:rsidRDefault="0099478D" w:rsidP="00C83416">
      <w:pPr>
        <w:pStyle w:val="BodyText"/>
        <w:ind w:right="720"/>
        <w:rPr>
          <w:bCs/>
          <w:sz w:val="20"/>
          <w:szCs w:val="20"/>
        </w:rPr>
      </w:pPr>
    </w:p>
    <w:p w14:paraId="3BD44C9C" w14:textId="77777777" w:rsidR="002B0CFD" w:rsidRDefault="002B0CFD" w:rsidP="00C83416">
      <w:pPr>
        <w:pStyle w:val="ListParagraph"/>
        <w:numPr>
          <w:ilvl w:val="0"/>
          <w:numId w:val="4"/>
        </w:numPr>
        <w:ind w:left="1440" w:right="720" w:hanging="720"/>
        <w:rPr>
          <w:b/>
          <w:sz w:val="20"/>
          <w:szCs w:val="20"/>
        </w:rPr>
      </w:pPr>
      <w:r w:rsidRPr="00230880">
        <w:rPr>
          <w:b/>
          <w:sz w:val="20"/>
          <w:szCs w:val="20"/>
        </w:rPr>
        <w:t>ROLL CALL, CONFIRM QUORUM, AND INTRODUCTIONS (Non-Action</w:t>
      </w:r>
      <w:r w:rsidRPr="00230880">
        <w:rPr>
          <w:b/>
          <w:spacing w:val="-37"/>
          <w:sz w:val="20"/>
          <w:szCs w:val="20"/>
        </w:rPr>
        <w:t xml:space="preserve"> </w:t>
      </w:r>
      <w:r w:rsidRPr="00230880">
        <w:rPr>
          <w:b/>
          <w:sz w:val="20"/>
          <w:szCs w:val="20"/>
        </w:rPr>
        <w:t>Item)</w:t>
      </w:r>
    </w:p>
    <w:p w14:paraId="45B75B08" w14:textId="77777777" w:rsidR="00914A80" w:rsidRDefault="00914A80" w:rsidP="00914A80">
      <w:pPr>
        <w:ind w:right="720"/>
        <w:rPr>
          <w:b/>
          <w:sz w:val="20"/>
          <w:szCs w:val="20"/>
        </w:rPr>
      </w:pPr>
    </w:p>
    <w:p w14:paraId="797D56DC" w14:textId="6EDD79CC" w:rsidR="00914A80" w:rsidRPr="00914A80" w:rsidRDefault="00914A80" w:rsidP="00914A80">
      <w:pPr>
        <w:pStyle w:val="ListParagraph"/>
        <w:numPr>
          <w:ilvl w:val="0"/>
          <w:numId w:val="11"/>
        </w:numPr>
        <w:ind w:right="720"/>
        <w:rPr>
          <w:bCs/>
          <w:sz w:val="20"/>
          <w:szCs w:val="20"/>
        </w:rPr>
      </w:pPr>
      <w:r w:rsidRPr="00914A80">
        <w:rPr>
          <w:bCs/>
          <w:sz w:val="20"/>
          <w:szCs w:val="20"/>
        </w:rPr>
        <w:t>Roll was taken and a quorum was present</w:t>
      </w:r>
    </w:p>
    <w:p w14:paraId="47ECBDB9" w14:textId="77777777" w:rsidR="0099478D" w:rsidRPr="00230880" w:rsidRDefault="0099478D" w:rsidP="00FF45DD">
      <w:pPr>
        <w:pStyle w:val="BodyText"/>
        <w:tabs>
          <w:tab w:val="left" w:pos="945"/>
        </w:tabs>
        <w:ind w:right="720"/>
        <w:rPr>
          <w:bCs/>
          <w:sz w:val="20"/>
          <w:szCs w:val="20"/>
        </w:rPr>
      </w:pPr>
    </w:p>
    <w:p w14:paraId="76E2D78C" w14:textId="5D60D1A0" w:rsidR="002B0CFD" w:rsidRDefault="002B0CFD" w:rsidP="00F4469B">
      <w:pPr>
        <w:pStyle w:val="ListParagraph"/>
        <w:numPr>
          <w:ilvl w:val="0"/>
          <w:numId w:val="4"/>
        </w:numPr>
        <w:ind w:left="1440" w:right="720" w:hanging="720"/>
        <w:rPr>
          <w:sz w:val="20"/>
          <w:szCs w:val="20"/>
        </w:rPr>
      </w:pPr>
      <w:r w:rsidRPr="00230880">
        <w:rPr>
          <w:b/>
          <w:sz w:val="20"/>
          <w:szCs w:val="20"/>
        </w:rPr>
        <w:t xml:space="preserve">PUBLIC COMMENT (Non-Action Item) </w:t>
      </w:r>
      <w:r w:rsidRPr="00230880">
        <w:rPr>
          <w:sz w:val="20"/>
          <w:szCs w:val="20"/>
        </w:rPr>
        <w:t xml:space="preserve">– No action may be taken upon a matter raised under this item of the agenda until the matter itself has been specifically included on an agenda as an item upon which action may be taken. </w:t>
      </w:r>
      <w:r w:rsidR="0044526A" w:rsidRPr="00230880">
        <w:rPr>
          <w:sz w:val="20"/>
          <w:szCs w:val="20"/>
        </w:rPr>
        <w:t xml:space="preserve"> </w:t>
      </w:r>
      <w:r w:rsidRPr="00230880">
        <w:rPr>
          <w:sz w:val="20"/>
          <w:szCs w:val="20"/>
        </w:rPr>
        <w:t xml:space="preserve">Public comments are limited to three minutes unless the </w:t>
      </w:r>
      <w:r w:rsidR="0044526A" w:rsidRPr="00230880">
        <w:rPr>
          <w:sz w:val="20"/>
          <w:szCs w:val="20"/>
        </w:rPr>
        <w:t>SERC</w:t>
      </w:r>
      <w:r w:rsidRPr="00230880">
        <w:rPr>
          <w:sz w:val="20"/>
          <w:szCs w:val="20"/>
        </w:rPr>
        <w:t xml:space="preserve"> elects to extend the comments for purpose</w:t>
      </w:r>
      <w:r w:rsidR="00A31A39" w:rsidRPr="00230880">
        <w:rPr>
          <w:sz w:val="20"/>
          <w:szCs w:val="20"/>
        </w:rPr>
        <w:t>s</w:t>
      </w:r>
      <w:r w:rsidRPr="00230880">
        <w:rPr>
          <w:sz w:val="20"/>
          <w:szCs w:val="20"/>
        </w:rPr>
        <w:t xml:space="preserve"> of further discussion.  Comments will not be restricted based on</w:t>
      </w:r>
      <w:r w:rsidRPr="00230880">
        <w:rPr>
          <w:spacing w:val="-2"/>
          <w:sz w:val="20"/>
          <w:szCs w:val="20"/>
        </w:rPr>
        <w:t xml:space="preserve"> </w:t>
      </w:r>
      <w:r w:rsidRPr="00230880">
        <w:rPr>
          <w:sz w:val="20"/>
          <w:szCs w:val="20"/>
        </w:rPr>
        <w:t>viewpoint.</w:t>
      </w:r>
    </w:p>
    <w:p w14:paraId="472AF5E0" w14:textId="77777777" w:rsidR="00914A80" w:rsidRDefault="00914A80" w:rsidP="00914A80">
      <w:pPr>
        <w:ind w:right="720"/>
        <w:rPr>
          <w:sz w:val="20"/>
          <w:szCs w:val="20"/>
        </w:rPr>
      </w:pPr>
    </w:p>
    <w:p w14:paraId="39BD7513" w14:textId="5F182B0B" w:rsidR="00914A80" w:rsidRPr="00914A80" w:rsidRDefault="00914A80" w:rsidP="00914A80">
      <w:pPr>
        <w:pStyle w:val="ListParagraph"/>
        <w:numPr>
          <w:ilvl w:val="0"/>
          <w:numId w:val="11"/>
        </w:numPr>
        <w:ind w:right="720"/>
        <w:rPr>
          <w:sz w:val="20"/>
          <w:szCs w:val="20"/>
        </w:rPr>
      </w:pPr>
      <w:r>
        <w:rPr>
          <w:sz w:val="20"/>
          <w:szCs w:val="20"/>
        </w:rPr>
        <w:t xml:space="preserve">Mr. Brenner called for public comment. There was none. </w:t>
      </w:r>
    </w:p>
    <w:p w14:paraId="636A2570" w14:textId="77777777" w:rsidR="007D6C43" w:rsidRPr="00230880" w:rsidRDefault="007D6C43" w:rsidP="000A0A20">
      <w:pPr>
        <w:ind w:right="720"/>
        <w:rPr>
          <w:sz w:val="20"/>
          <w:szCs w:val="20"/>
        </w:rPr>
      </w:pPr>
    </w:p>
    <w:p w14:paraId="7CCC1CAC" w14:textId="6D86B724" w:rsidR="007D6C43" w:rsidRDefault="007D6C43" w:rsidP="009550E1">
      <w:pPr>
        <w:pStyle w:val="ListParagraph"/>
        <w:numPr>
          <w:ilvl w:val="0"/>
          <w:numId w:val="4"/>
        </w:numPr>
        <w:ind w:left="1440" w:right="720" w:hanging="720"/>
        <w:rPr>
          <w:sz w:val="20"/>
          <w:szCs w:val="20"/>
        </w:rPr>
      </w:pPr>
      <w:r w:rsidRPr="00230880">
        <w:rPr>
          <w:b/>
          <w:sz w:val="20"/>
          <w:szCs w:val="20"/>
        </w:rPr>
        <w:t xml:space="preserve">APPROVAL OF </w:t>
      </w:r>
      <w:r w:rsidR="00F4469B">
        <w:rPr>
          <w:b/>
          <w:sz w:val="20"/>
          <w:szCs w:val="20"/>
        </w:rPr>
        <w:t>JANUARY</w:t>
      </w:r>
      <w:r w:rsidRPr="00230880">
        <w:rPr>
          <w:b/>
          <w:sz w:val="20"/>
          <w:szCs w:val="20"/>
        </w:rPr>
        <w:t xml:space="preserve"> 1</w:t>
      </w:r>
      <w:r w:rsidR="00EA4617">
        <w:rPr>
          <w:b/>
          <w:sz w:val="20"/>
          <w:szCs w:val="20"/>
        </w:rPr>
        <w:t>0</w:t>
      </w:r>
      <w:r w:rsidRPr="00230880">
        <w:rPr>
          <w:b/>
          <w:sz w:val="20"/>
          <w:szCs w:val="20"/>
        </w:rPr>
        <w:t xml:space="preserve">, </w:t>
      </w:r>
      <w:r w:rsidR="00F5202A" w:rsidRPr="00230880">
        <w:rPr>
          <w:b/>
          <w:sz w:val="20"/>
          <w:szCs w:val="20"/>
        </w:rPr>
        <w:t>202</w:t>
      </w:r>
      <w:r w:rsidR="00F5202A">
        <w:rPr>
          <w:b/>
          <w:sz w:val="20"/>
          <w:szCs w:val="20"/>
        </w:rPr>
        <w:t>4,</w:t>
      </w:r>
      <w:r w:rsidRPr="00230880">
        <w:rPr>
          <w:b/>
          <w:sz w:val="20"/>
          <w:szCs w:val="20"/>
        </w:rPr>
        <w:t xml:space="preserve"> MEETING MINUTES (Discussion / For Possible Action) </w:t>
      </w:r>
      <w:r w:rsidRPr="00230880">
        <w:rPr>
          <w:sz w:val="20"/>
          <w:szCs w:val="20"/>
        </w:rPr>
        <w:t xml:space="preserve">– The SERC will review the </w:t>
      </w:r>
      <w:r w:rsidR="00F4469B">
        <w:rPr>
          <w:sz w:val="20"/>
          <w:szCs w:val="20"/>
        </w:rPr>
        <w:t>January</w:t>
      </w:r>
      <w:r w:rsidRPr="00230880">
        <w:rPr>
          <w:sz w:val="20"/>
          <w:szCs w:val="20"/>
        </w:rPr>
        <w:t xml:space="preserve"> 1</w:t>
      </w:r>
      <w:r w:rsidR="00EA4617">
        <w:rPr>
          <w:sz w:val="20"/>
          <w:szCs w:val="20"/>
        </w:rPr>
        <w:t>0</w:t>
      </w:r>
      <w:r w:rsidRPr="00230880">
        <w:rPr>
          <w:sz w:val="20"/>
          <w:szCs w:val="20"/>
        </w:rPr>
        <w:t xml:space="preserve">, </w:t>
      </w:r>
      <w:r w:rsidR="001978D3" w:rsidRPr="00230880">
        <w:rPr>
          <w:sz w:val="20"/>
          <w:szCs w:val="20"/>
        </w:rPr>
        <w:t>202</w:t>
      </w:r>
      <w:r w:rsidR="001978D3">
        <w:rPr>
          <w:sz w:val="20"/>
          <w:szCs w:val="20"/>
        </w:rPr>
        <w:t>4,</w:t>
      </w:r>
      <w:r w:rsidRPr="00230880">
        <w:rPr>
          <w:sz w:val="20"/>
          <w:szCs w:val="20"/>
        </w:rPr>
        <w:t xml:space="preserve"> meeting minutes; possible action may include approving, with or without amendments, or denying the minutes.</w:t>
      </w:r>
    </w:p>
    <w:p w14:paraId="302E64F2" w14:textId="77777777" w:rsidR="00914A80" w:rsidRDefault="00914A80" w:rsidP="00914A80">
      <w:pPr>
        <w:ind w:right="720"/>
        <w:rPr>
          <w:sz w:val="20"/>
          <w:szCs w:val="20"/>
        </w:rPr>
      </w:pPr>
    </w:p>
    <w:p w14:paraId="16130E6B" w14:textId="6BC286B6" w:rsidR="00914A80" w:rsidRPr="00914A80" w:rsidRDefault="00914A80" w:rsidP="00914A80">
      <w:pPr>
        <w:pStyle w:val="ListParagraph"/>
        <w:numPr>
          <w:ilvl w:val="0"/>
          <w:numId w:val="11"/>
        </w:numPr>
        <w:ind w:right="720"/>
        <w:rPr>
          <w:sz w:val="20"/>
          <w:szCs w:val="20"/>
        </w:rPr>
      </w:pPr>
      <w:r>
        <w:rPr>
          <w:sz w:val="20"/>
          <w:szCs w:val="20"/>
        </w:rPr>
        <w:t xml:space="preserve">Mr. Brenner called for a motion to approve the January 10, 2024 Meeting Minutes. Eric Santos </w:t>
      </w:r>
      <w:r w:rsidR="00B25B79">
        <w:rPr>
          <w:sz w:val="20"/>
          <w:szCs w:val="20"/>
        </w:rPr>
        <w:t>carried the</w:t>
      </w:r>
      <w:r>
        <w:rPr>
          <w:sz w:val="20"/>
          <w:szCs w:val="20"/>
        </w:rPr>
        <w:t xml:space="preserve"> motion to approve the minutes. David Sellen seconded that motion. Motion was approved unanimously. </w:t>
      </w:r>
    </w:p>
    <w:p w14:paraId="32BD0493" w14:textId="77777777" w:rsidR="0099478D" w:rsidRPr="00230880" w:rsidRDefault="0099478D" w:rsidP="00FF45DD">
      <w:pPr>
        <w:tabs>
          <w:tab w:val="left" w:pos="945"/>
        </w:tabs>
        <w:ind w:right="720"/>
        <w:rPr>
          <w:bCs/>
          <w:sz w:val="20"/>
          <w:szCs w:val="20"/>
        </w:rPr>
      </w:pPr>
    </w:p>
    <w:p w14:paraId="6E4794FD" w14:textId="48BE93FB" w:rsidR="002B0CFD" w:rsidRPr="00230880" w:rsidRDefault="002B0CFD" w:rsidP="00C83416">
      <w:pPr>
        <w:pStyle w:val="ListParagraph"/>
        <w:numPr>
          <w:ilvl w:val="0"/>
          <w:numId w:val="4"/>
        </w:numPr>
        <w:ind w:left="1440" w:right="720" w:hanging="720"/>
        <w:rPr>
          <w:sz w:val="20"/>
          <w:szCs w:val="20"/>
        </w:rPr>
      </w:pPr>
      <w:r w:rsidRPr="00230880">
        <w:rPr>
          <w:b/>
          <w:sz w:val="20"/>
          <w:szCs w:val="20"/>
        </w:rPr>
        <w:t>NEW COMMISSION MEMBERS</w:t>
      </w:r>
      <w:r w:rsidR="00693F29" w:rsidRPr="00230880">
        <w:rPr>
          <w:b/>
          <w:sz w:val="20"/>
          <w:szCs w:val="20"/>
        </w:rPr>
        <w:t xml:space="preserve"> AND </w:t>
      </w:r>
      <w:r w:rsidRPr="00230880">
        <w:rPr>
          <w:b/>
          <w:sz w:val="20"/>
          <w:szCs w:val="20"/>
        </w:rPr>
        <w:t xml:space="preserve">STANDING COMMITTEE UPDATES (Discussion / For Possible Action) – </w:t>
      </w:r>
      <w:r w:rsidRPr="00230880">
        <w:rPr>
          <w:sz w:val="20"/>
          <w:szCs w:val="20"/>
        </w:rPr>
        <w:t xml:space="preserve">Staff will provide any updates to the Commission on new members and vacancies in the various </w:t>
      </w:r>
      <w:r w:rsidR="00F53CA1" w:rsidRPr="00230880">
        <w:rPr>
          <w:sz w:val="20"/>
          <w:szCs w:val="20"/>
        </w:rPr>
        <w:t>C</w:t>
      </w:r>
      <w:r w:rsidRPr="00230880">
        <w:rPr>
          <w:sz w:val="20"/>
          <w:szCs w:val="20"/>
        </w:rPr>
        <w:t>ommittees since the previous meeting</w:t>
      </w:r>
      <w:r w:rsidR="00DF5375" w:rsidRPr="00230880">
        <w:rPr>
          <w:sz w:val="20"/>
          <w:szCs w:val="20"/>
        </w:rPr>
        <w:t>; p</w:t>
      </w:r>
      <w:r w:rsidR="00FB56FF" w:rsidRPr="00230880">
        <w:rPr>
          <w:sz w:val="20"/>
          <w:szCs w:val="20"/>
        </w:rPr>
        <w:t>ossible action may include t</w:t>
      </w:r>
      <w:r w:rsidRPr="00230880">
        <w:rPr>
          <w:sz w:val="20"/>
          <w:szCs w:val="20"/>
        </w:rPr>
        <w:t>he SERC modify</w:t>
      </w:r>
      <w:r w:rsidR="00FB56FF" w:rsidRPr="00230880">
        <w:rPr>
          <w:sz w:val="20"/>
          <w:szCs w:val="20"/>
        </w:rPr>
        <w:t>ing</w:t>
      </w:r>
      <w:r w:rsidRPr="00230880">
        <w:rPr>
          <w:sz w:val="20"/>
          <w:szCs w:val="20"/>
        </w:rPr>
        <w:t xml:space="preserve"> the membership of </w:t>
      </w:r>
      <w:r w:rsidR="00DB2E83" w:rsidRPr="00230880">
        <w:rPr>
          <w:sz w:val="20"/>
          <w:szCs w:val="20"/>
        </w:rPr>
        <w:t>C</w:t>
      </w:r>
      <w:r w:rsidRPr="00230880">
        <w:rPr>
          <w:sz w:val="20"/>
          <w:szCs w:val="20"/>
        </w:rPr>
        <w:t xml:space="preserve">ommittees </w:t>
      </w:r>
      <w:r w:rsidR="00DF5375" w:rsidRPr="00230880">
        <w:rPr>
          <w:sz w:val="20"/>
          <w:szCs w:val="20"/>
        </w:rPr>
        <w:t>with</w:t>
      </w:r>
      <w:r w:rsidRPr="00230880">
        <w:rPr>
          <w:sz w:val="20"/>
          <w:szCs w:val="20"/>
        </w:rPr>
        <w:t xml:space="preserve"> additions or other changes, as necessary.</w:t>
      </w:r>
    </w:p>
    <w:p w14:paraId="4B2BB29C" w14:textId="77777777" w:rsidR="002B0CFD" w:rsidRPr="00230880" w:rsidRDefault="002B0CFD" w:rsidP="00C83416">
      <w:pPr>
        <w:ind w:right="720"/>
        <w:rPr>
          <w:sz w:val="20"/>
          <w:szCs w:val="20"/>
        </w:rPr>
      </w:pPr>
    </w:p>
    <w:p w14:paraId="49159730" w14:textId="4CFD574D" w:rsidR="00D22650" w:rsidRPr="00914A80" w:rsidRDefault="002B0CFD" w:rsidP="00EF22D0">
      <w:pPr>
        <w:pStyle w:val="ListParagraph"/>
        <w:numPr>
          <w:ilvl w:val="1"/>
          <w:numId w:val="4"/>
        </w:numPr>
        <w:ind w:left="2880" w:right="720" w:hanging="810"/>
        <w:rPr>
          <w:b/>
          <w:bCs/>
          <w:sz w:val="20"/>
          <w:szCs w:val="20"/>
        </w:rPr>
      </w:pPr>
      <w:r w:rsidRPr="00914A80">
        <w:rPr>
          <w:b/>
          <w:bCs/>
          <w:sz w:val="20"/>
          <w:szCs w:val="20"/>
        </w:rPr>
        <w:t>SERC Commissione</w:t>
      </w:r>
      <w:r w:rsidR="00EF22D0" w:rsidRPr="00914A80">
        <w:rPr>
          <w:b/>
          <w:bCs/>
          <w:sz w:val="20"/>
          <w:szCs w:val="20"/>
        </w:rPr>
        <w:t>rs</w:t>
      </w:r>
    </w:p>
    <w:p w14:paraId="5234168C" w14:textId="77777777" w:rsidR="00914A80" w:rsidRDefault="00914A80" w:rsidP="00914A80">
      <w:pPr>
        <w:ind w:right="720"/>
        <w:rPr>
          <w:sz w:val="20"/>
          <w:szCs w:val="20"/>
        </w:rPr>
      </w:pPr>
    </w:p>
    <w:p w14:paraId="657FB52E" w14:textId="6A802A6A" w:rsidR="00914A80" w:rsidRPr="00914A80" w:rsidRDefault="00914A80" w:rsidP="00914A80">
      <w:pPr>
        <w:pStyle w:val="ListParagraph"/>
        <w:numPr>
          <w:ilvl w:val="0"/>
          <w:numId w:val="11"/>
        </w:numPr>
        <w:ind w:right="720"/>
        <w:rPr>
          <w:sz w:val="20"/>
          <w:szCs w:val="20"/>
        </w:rPr>
      </w:pPr>
      <w:r>
        <w:rPr>
          <w:sz w:val="20"/>
          <w:szCs w:val="20"/>
        </w:rPr>
        <w:t xml:space="preserve">Brandilyn Baxter stated that the State Emergency Response Commission (SERC) has no new Commissioners to be mentioned. </w:t>
      </w:r>
    </w:p>
    <w:p w14:paraId="00E2978C" w14:textId="77777777" w:rsidR="002B0CFD" w:rsidRPr="00230880" w:rsidRDefault="002B0CFD" w:rsidP="00C83416">
      <w:pPr>
        <w:ind w:right="720"/>
        <w:rPr>
          <w:sz w:val="20"/>
          <w:szCs w:val="20"/>
        </w:rPr>
      </w:pPr>
    </w:p>
    <w:p w14:paraId="23D98B49" w14:textId="5A73239D" w:rsidR="005E547B" w:rsidRPr="00914A80" w:rsidRDefault="001978D3" w:rsidP="001978D3">
      <w:pPr>
        <w:pStyle w:val="ListParagraph"/>
        <w:numPr>
          <w:ilvl w:val="1"/>
          <w:numId w:val="4"/>
        </w:numPr>
        <w:ind w:right="720"/>
        <w:rPr>
          <w:b/>
          <w:bCs/>
          <w:sz w:val="20"/>
          <w:szCs w:val="20"/>
        </w:rPr>
      </w:pPr>
      <w:r w:rsidRPr="00914A80">
        <w:rPr>
          <w:b/>
          <w:bCs/>
          <w:sz w:val="20"/>
          <w:szCs w:val="20"/>
        </w:rPr>
        <w:t xml:space="preserve">        </w:t>
      </w:r>
      <w:r w:rsidR="00693F29" w:rsidRPr="00914A80">
        <w:rPr>
          <w:b/>
          <w:bCs/>
          <w:sz w:val="20"/>
          <w:szCs w:val="20"/>
        </w:rPr>
        <w:t>Committee Membership</w:t>
      </w:r>
    </w:p>
    <w:p w14:paraId="45E3A3C0" w14:textId="77777777" w:rsidR="00914A80" w:rsidRDefault="00914A80" w:rsidP="00914A80">
      <w:pPr>
        <w:ind w:right="720"/>
        <w:rPr>
          <w:sz w:val="20"/>
          <w:szCs w:val="20"/>
        </w:rPr>
      </w:pPr>
    </w:p>
    <w:p w14:paraId="5E1EF2A3" w14:textId="3D2BACEC" w:rsidR="00914A80" w:rsidRDefault="00914A80" w:rsidP="00914A80">
      <w:pPr>
        <w:pStyle w:val="ListParagraph"/>
        <w:numPr>
          <w:ilvl w:val="0"/>
          <w:numId w:val="11"/>
        </w:numPr>
        <w:ind w:right="720"/>
        <w:rPr>
          <w:sz w:val="20"/>
          <w:szCs w:val="20"/>
        </w:rPr>
      </w:pPr>
      <w:r>
        <w:rPr>
          <w:sz w:val="20"/>
          <w:szCs w:val="20"/>
        </w:rPr>
        <w:t>Ms. Baxter noted that SERC has no new</w:t>
      </w:r>
      <w:r w:rsidR="00B25B79">
        <w:rPr>
          <w:sz w:val="20"/>
          <w:szCs w:val="20"/>
        </w:rPr>
        <w:t xml:space="preserve"> Committee</w:t>
      </w:r>
      <w:r>
        <w:rPr>
          <w:sz w:val="20"/>
          <w:szCs w:val="20"/>
        </w:rPr>
        <w:t xml:space="preserve"> Memberships to be mentioned. </w:t>
      </w:r>
    </w:p>
    <w:p w14:paraId="3F99205B" w14:textId="53E592C2" w:rsidR="003162B6" w:rsidRPr="00914A80" w:rsidRDefault="003162B6" w:rsidP="00914A80">
      <w:pPr>
        <w:pStyle w:val="ListParagraph"/>
        <w:numPr>
          <w:ilvl w:val="0"/>
          <w:numId w:val="11"/>
        </w:numPr>
        <w:ind w:right="720"/>
        <w:rPr>
          <w:sz w:val="20"/>
          <w:szCs w:val="20"/>
        </w:rPr>
      </w:pPr>
      <w:r>
        <w:rPr>
          <w:sz w:val="20"/>
          <w:szCs w:val="20"/>
        </w:rPr>
        <w:t>Mr. Brenner mentioned the</w:t>
      </w:r>
      <w:r w:rsidR="006541B0">
        <w:rPr>
          <w:sz w:val="20"/>
          <w:szCs w:val="20"/>
        </w:rPr>
        <w:t xml:space="preserve"> SERC</w:t>
      </w:r>
      <w:r>
        <w:rPr>
          <w:sz w:val="20"/>
          <w:szCs w:val="20"/>
        </w:rPr>
        <w:t xml:space="preserve"> Planning and Training Committee has two (2) vacancies if </w:t>
      </w:r>
      <w:r w:rsidR="006541B0">
        <w:rPr>
          <w:sz w:val="20"/>
          <w:szCs w:val="20"/>
        </w:rPr>
        <w:t xml:space="preserve">anyone is interested. You do not have to be a Commissioner to join. However, you will have to devote 4-5 hours of your time in reviewing documents. </w:t>
      </w:r>
    </w:p>
    <w:p w14:paraId="08948C03" w14:textId="77777777" w:rsidR="001978D3" w:rsidRPr="001978D3" w:rsidRDefault="001978D3" w:rsidP="001978D3">
      <w:pPr>
        <w:pStyle w:val="ListParagraph"/>
        <w:rPr>
          <w:sz w:val="20"/>
          <w:szCs w:val="20"/>
        </w:rPr>
      </w:pPr>
    </w:p>
    <w:p w14:paraId="5D07A011" w14:textId="77777777" w:rsidR="001978D3" w:rsidRPr="001978D3" w:rsidRDefault="001978D3" w:rsidP="001978D3">
      <w:pPr>
        <w:pStyle w:val="ListParagraph"/>
        <w:ind w:left="2430" w:right="720" w:firstLine="0"/>
        <w:rPr>
          <w:sz w:val="20"/>
          <w:szCs w:val="20"/>
        </w:rPr>
      </w:pPr>
    </w:p>
    <w:p w14:paraId="585F109E" w14:textId="77777777" w:rsidR="001978D3" w:rsidRDefault="001978D3" w:rsidP="001978D3">
      <w:pPr>
        <w:pStyle w:val="ListParagraph"/>
        <w:numPr>
          <w:ilvl w:val="0"/>
          <w:numId w:val="4"/>
        </w:numPr>
        <w:ind w:left="1440" w:right="720" w:hanging="720"/>
        <w:rPr>
          <w:sz w:val="20"/>
          <w:szCs w:val="20"/>
        </w:rPr>
      </w:pPr>
      <w:r w:rsidRPr="001978D3">
        <w:rPr>
          <w:b/>
          <w:sz w:val="20"/>
          <w:szCs w:val="20"/>
        </w:rPr>
        <w:lastRenderedPageBreak/>
        <w:t xml:space="preserve">LOCAL EMERGENCY PLANNING COMMITTEE (LEPC) UPDATES (Non- Action Item) </w:t>
      </w:r>
      <w:r w:rsidRPr="001978D3">
        <w:rPr>
          <w:sz w:val="20"/>
          <w:szCs w:val="20"/>
        </w:rPr>
        <w:t>– This item includes and addresses updated reports from LEPC activities and Nevada Tribal Nations activities occurring since the last SERC quarterly meeting and any future</w:t>
      </w:r>
      <w:r w:rsidRPr="001978D3">
        <w:rPr>
          <w:spacing w:val="-2"/>
          <w:sz w:val="20"/>
          <w:szCs w:val="20"/>
        </w:rPr>
        <w:t xml:space="preserve"> </w:t>
      </w:r>
      <w:r w:rsidRPr="001978D3">
        <w:rPr>
          <w:sz w:val="20"/>
          <w:szCs w:val="20"/>
        </w:rPr>
        <w:t>activities.</w:t>
      </w:r>
    </w:p>
    <w:p w14:paraId="4D7F9DB5" w14:textId="77777777" w:rsidR="00914A80" w:rsidRDefault="00914A80" w:rsidP="00914A80">
      <w:pPr>
        <w:ind w:right="720"/>
        <w:rPr>
          <w:sz w:val="20"/>
          <w:szCs w:val="20"/>
        </w:rPr>
      </w:pPr>
    </w:p>
    <w:p w14:paraId="132C020A" w14:textId="0E55FFBE" w:rsidR="00914A80" w:rsidRDefault="00914A80" w:rsidP="00914A80">
      <w:pPr>
        <w:pStyle w:val="ListParagraph"/>
        <w:numPr>
          <w:ilvl w:val="0"/>
          <w:numId w:val="11"/>
        </w:numPr>
        <w:ind w:right="720"/>
        <w:rPr>
          <w:sz w:val="20"/>
          <w:szCs w:val="20"/>
        </w:rPr>
      </w:pPr>
      <w:r>
        <w:rPr>
          <w:sz w:val="20"/>
          <w:szCs w:val="20"/>
        </w:rPr>
        <w:t xml:space="preserve">Mr. Brenner called upon each Local </w:t>
      </w:r>
      <w:r w:rsidR="00B25B79">
        <w:rPr>
          <w:sz w:val="20"/>
          <w:szCs w:val="20"/>
        </w:rPr>
        <w:t xml:space="preserve">Emergency Planning Committee (LEPC), on their updates since our last SERC Quarterly Meeting. A discussion took place </w:t>
      </w:r>
      <w:r w:rsidR="00A277F1">
        <w:rPr>
          <w:sz w:val="20"/>
          <w:szCs w:val="20"/>
        </w:rPr>
        <w:t xml:space="preserve">for </w:t>
      </w:r>
      <w:r w:rsidR="00B25B79">
        <w:rPr>
          <w:sz w:val="20"/>
          <w:szCs w:val="20"/>
        </w:rPr>
        <w:t>each LEPC:</w:t>
      </w:r>
    </w:p>
    <w:p w14:paraId="6D335933" w14:textId="77777777" w:rsidR="00B25B79" w:rsidRDefault="00B25B79" w:rsidP="00B25B79">
      <w:pPr>
        <w:ind w:right="720"/>
        <w:rPr>
          <w:sz w:val="20"/>
          <w:szCs w:val="20"/>
        </w:rPr>
      </w:pPr>
    </w:p>
    <w:p w14:paraId="376D45B8" w14:textId="3C625852" w:rsidR="00B25B79" w:rsidRDefault="00B25B79" w:rsidP="00B25B79">
      <w:pPr>
        <w:pStyle w:val="ListParagraph"/>
        <w:numPr>
          <w:ilvl w:val="0"/>
          <w:numId w:val="15"/>
        </w:numPr>
        <w:ind w:right="720"/>
        <w:rPr>
          <w:sz w:val="20"/>
          <w:szCs w:val="20"/>
        </w:rPr>
      </w:pPr>
      <w:r w:rsidRPr="00A317FC">
        <w:rPr>
          <w:b/>
          <w:bCs/>
          <w:sz w:val="20"/>
          <w:szCs w:val="20"/>
        </w:rPr>
        <w:t xml:space="preserve">Carson City </w:t>
      </w:r>
      <w:r w:rsidR="00A277F1" w:rsidRPr="00A317FC">
        <w:rPr>
          <w:b/>
          <w:bCs/>
          <w:sz w:val="20"/>
          <w:szCs w:val="20"/>
        </w:rPr>
        <w:t>–</w:t>
      </w:r>
      <w:r w:rsidR="00A277F1">
        <w:rPr>
          <w:sz w:val="20"/>
          <w:szCs w:val="20"/>
        </w:rPr>
        <w:t xml:space="preserve"> Jon Bakkedahl mentioned their LEPC met March 5</w:t>
      </w:r>
      <w:r w:rsidR="00A277F1" w:rsidRPr="00A277F1">
        <w:rPr>
          <w:sz w:val="20"/>
          <w:szCs w:val="20"/>
          <w:vertAlign w:val="superscript"/>
        </w:rPr>
        <w:t>th</w:t>
      </w:r>
      <w:r w:rsidR="00A277F1">
        <w:rPr>
          <w:sz w:val="20"/>
          <w:szCs w:val="20"/>
        </w:rPr>
        <w:t>. Their next meeting is June 4</w:t>
      </w:r>
      <w:r w:rsidR="00A277F1" w:rsidRPr="00A277F1">
        <w:rPr>
          <w:sz w:val="20"/>
          <w:szCs w:val="20"/>
          <w:vertAlign w:val="superscript"/>
        </w:rPr>
        <w:t>th</w:t>
      </w:r>
      <w:r w:rsidR="00A277F1">
        <w:rPr>
          <w:sz w:val="20"/>
          <w:szCs w:val="20"/>
        </w:rPr>
        <w:t>, 2024.</w:t>
      </w:r>
    </w:p>
    <w:p w14:paraId="682C0A16" w14:textId="77777777" w:rsidR="00A317FC" w:rsidRDefault="00A317FC" w:rsidP="00A317FC">
      <w:pPr>
        <w:pStyle w:val="ListParagraph"/>
        <w:ind w:left="2460" w:right="720" w:firstLine="0"/>
        <w:rPr>
          <w:sz w:val="20"/>
          <w:szCs w:val="20"/>
        </w:rPr>
      </w:pPr>
    </w:p>
    <w:p w14:paraId="736C1C8D" w14:textId="1FD39A3B" w:rsidR="00B25B79" w:rsidRDefault="00B25B79" w:rsidP="00B25B79">
      <w:pPr>
        <w:pStyle w:val="ListParagraph"/>
        <w:numPr>
          <w:ilvl w:val="0"/>
          <w:numId w:val="15"/>
        </w:numPr>
        <w:ind w:right="720"/>
        <w:rPr>
          <w:sz w:val="20"/>
          <w:szCs w:val="20"/>
        </w:rPr>
      </w:pPr>
      <w:r w:rsidRPr="00A317FC">
        <w:rPr>
          <w:b/>
          <w:bCs/>
          <w:sz w:val="20"/>
          <w:szCs w:val="20"/>
        </w:rPr>
        <w:t xml:space="preserve">Churchill County </w:t>
      </w:r>
      <w:r w:rsidR="00A277F1" w:rsidRPr="00A317FC">
        <w:rPr>
          <w:b/>
          <w:bCs/>
          <w:sz w:val="20"/>
          <w:szCs w:val="20"/>
        </w:rPr>
        <w:t>–</w:t>
      </w:r>
      <w:r w:rsidR="00A277F1">
        <w:rPr>
          <w:sz w:val="20"/>
          <w:szCs w:val="20"/>
        </w:rPr>
        <w:t xml:space="preserve"> Steve Endacott reported their L</w:t>
      </w:r>
      <w:r w:rsidR="00A317FC">
        <w:rPr>
          <w:sz w:val="20"/>
          <w:szCs w:val="20"/>
        </w:rPr>
        <w:t>EPC</w:t>
      </w:r>
      <w:r w:rsidR="00A277F1">
        <w:rPr>
          <w:sz w:val="20"/>
          <w:szCs w:val="20"/>
        </w:rPr>
        <w:t xml:space="preserve"> meets quarterly and their primary focus has been getting the OPTE and UWS grants approved.</w:t>
      </w:r>
    </w:p>
    <w:p w14:paraId="1ABA39D4" w14:textId="77777777" w:rsidR="00A317FC" w:rsidRPr="00A317FC" w:rsidRDefault="00A317FC" w:rsidP="00A317FC">
      <w:pPr>
        <w:ind w:right="720"/>
        <w:rPr>
          <w:sz w:val="20"/>
          <w:szCs w:val="20"/>
        </w:rPr>
      </w:pPr>
    </w:p>
    <w:p w14:paraId="42DE610F" w14:textId="435165EA" w:rsidR="00B25B79" w:rsidRPr="00A317FC" w:rsidRDefault="00B25B79" w:rsidP="00B25B79">
      <w:pPr>
        <w:pStyle w:val="ListParagraph"/>
        <w:numPr>
          <w:ilvl w:val="0"/>
          <w:numId w:val="15"/>
        </w:numPr>
        <w:ind w:right="720"/>
        <w:rPr>
          <w:b/>
          <w:bCs/>
          <w:sz w:val="20"/>
          <w:szCs w:val="20"/>
        </w:rPr>
      </w:pPr>
      <w:r w:rsidRPr="00A317FC">
        <w:rPr>
          <w:b/>
          <w:bCs/>
          <w:sz w:val="20"/>
          <w:szCs w:val="20"/>
        </w:rPr>
        <w:t>Clark County –</w:t>
      </w:r>
      <w:r w:rsidR="00A317FC">
        <w:rPr>
          <w:b/>
          <w:bCs/>
          <w:sz w:val="20"/>
          <w:szCs w:val="20"/>
        </w:rPr>
        <w:t xml:space="preserve"> </w:t>
      </w:r>
      <w:r w:rsidR="00A317FC">
        <w:rPr>
          <w:sz w:val="20"/>
          <w:szCs w:val="20"/>
        </w:rPr>
        <w:t>Billy Samuels noted their last LEPC Meeting was April 7, 2024. They have submitted the UWS FY25 Grant application. They are requesting a SERC member to join their LEPC meetings in the future.</w:t>
      </w:r>
    </w:p>
    <w:p w14:paraId="58594643" w14:textId="77777777" w:rsidR="00A317FC" w:rsidRPr="00A317FC" w:rsidRDefault="00A317FC" w:rsidP="00A317FC">
      <w:pPr>
        <w:pStyle w:val="ListParagraph"/>
        <w:ind w:left="2460" w:right="720" w:firstLine="0"/>
        <w:rPr>
          <w:b/>
          <w:bCs/>
          <w:sz w:val="20"/>
          <w:szCs w:val="20"/>
        </w:rPr>
      </w:pPr>
    </w:p>
    <w:p w14:paraId="6AE4D459" w14:textId="7B00FEEE" w:rsidR="00B25B79" w:rsidRPr="00A317FC" w:rsidRDefault="00B25B79" w:rsidP="00B25B79">
      <w:pPr>
        <w:pStyle w:val="ListParagraph"/>
        <w:numPr>
          <w:ilvl w:val="0"/>
          <w:numId w:val="15"/>
        </w:numPr>
        <w:ind w:right="720"/>
        <w:rPr>
          <w:b/>
          <w:bCs/>
          <w:sz w:val="20"/>
          <w:szCs w:val="20"/>
        </w:rPr>
      </w:pPr>
      <w:r w:rsidRPr="00A317FC">
        <w:rPr>
          <w:b/>
          <w:bCs/>
          <w:sz w:val="20"/>
          <w:szCs w:val="20"/>
        </w:rPr>
        <w:t>Douglas County –</w:t>
      </w:r>
      <w:r w:rsidR="00A317FC">
        <w:rPr>
          <w:b/>
          <w:bCs/>
          <w:sz w:val="20"/>
          <w:szCs w:val="20"/>
        </w:rPr>
        <w:t xml:space="preserve"> </w:t>
      </w:r>
      <w:r w:rsidR="00A317FC">
        <w:rPr>
          <w:sz w:val="20"/>
          <w:szCs w:val="20"/>
        </w:rPr>
        <w:t>There was no LEPC member present to report on Douglas County.</w:t>
      </w:r>
    </w:p>
    <w:p w14:paraId="5AE47F17" w14:textId="77777777" w:rsidR="00A317FC" w:rsidRPr="00A317FC" w:rsidRDefault="00A317FC" w:rsidP="00A317FC">
      <w:pPr>
        <w:ind w:right="720"/>
        <w:rPr>
          <w:b/>
          <w:bCs/>
          <w:sz w:val="20"/>
          <w:szCs w:val="20"/>
        </w:rPr>
      </w:pPr>
    </w:p>
    <w:p w14:paraId="7364AFE4" w14:textId="0DFBDD7C" w:rsidR="00B25B79" w:rsidRDefault="00B25B79" w:rsidP="00B25B79">
      <w:pPr>
        <w:pStyle w:val="ListParagraph"/>
        <w:numPr>
          <w:ilvl w:val="0"/>
          <w:numId w:val="15"/>
        </w:numPr>
        <w:ind w:right="720"/>
        <w:rPr>
          <w:b/>
          <w:bCs/>
          <w:sz w:val="20"/>
          <w:szCs w:val="20"/>
        </w:rPr>
      </w:pPr>
      <w:r w:rsidRPr="00A317FC">
        <w:rPr>
          <w:b/>
          <w:bCs/>
          <w:sz w:val="20"/>
          <w:szCs w:val="20"/>
        </w:rPr>
        <w:t xml:space="preserve">Elko County – </w:t>
      </w:r>
      <w:r w:rsidR="00A317FC">
        <w:rPr>
          <w:sz w:val="20"/>
          <w:szCs w:val="20"/>
        </w:rPr>
        <w:t xml:space="preserve">James Johnston reported their LEPC meets quarterly. They have no other needs currently. </w:t>
      </w:r>
    </w:p>
    <w:p w14:paraId="0474D17E" w14:textId="77777777" w:rsidR="00A317FC" w:rsidRPr="00A317FC" w:rsidRDefault="00A317FC" w:rsidP="00A317FC">
      <w:pPr>
        <w:ind w:right="720"/>
        <w:rPr>
          <w:b/>
          <w:bCs/>
          <w:sz w:val="20"/>
          <w:szCs w:val="20"/>
        </w:rPr>
      </w:pPr>
    </w:p>
    <w:p w14:paraId="700E6C7D" w14:textId="77777777" w:rsidR="00A317FC" w:rsidRPr="00A317FC" w:rsidRDefault="00B25B79" w:rsidP="00B25B79">
      <w:pPr>
        <w:pStyle w:val="ListParagraph"/>
        <w:numPr>
          <w:ilvl w:val="0"/>
          <w:numId w:val="15"/>
        </w:numPr>
        <w:ind w:right="720"/>
        <w:rPr>
          <w:b/>
          <w:bCs/>
          <w:sz w:val="20"/>
          <w:szCs w:val="20"/>
        </w:rPr>
      </w:pPr>
      <w:r w:rsidRPr="00A317FC">
        <w:rPr>
          <w:b/>
          <w:bCs/>
          <w:sz w:val="20"/>
          <w:szCs w:val="20"/>
        </w:rPr>
        <w:t>Esmeralda County –</w:t>
      </w:r>
      <w:r w:rsidR="00A317FC">
        <w:rPr>
          <w:b/>
          <w:bCs/>
          <w:sz w:val="20"/>
          <w:szCs w:val="20"/>
        </w:rPr>
        <w:t xml:space="preserve"> </w:t>
      </w:r>
      <w:r w:rsidR="00A317FC">
        <w:rPr>
          <w:sz w:val="20"/>
          <w:szCs w:val="20"/>
        </w:rPr>
        <w:t>Patricia Brownfield mentioned they had their LEPC meeting April 10, 2024 which approved their UWS grant application. Their next meeting in June 18</w:t>
      </w:r>
      <w:r w:rsidR="00A317FC" w:rsidRPr="00A317FC">
        <w:rPr>
          <w:sz w:val="20"/>
          <w:szCs w:val="20"/>
          <w:vertAlign w:val="superscript"/>
        </w:rPr>
        <w:t>th</w:t>
      </w:r>
      <w:r w:rsidR="00A317FC">
        <w:rPr>
          <w:sz w:val="20"/>
          <w:szCs w:val="20"/>
        </w:rPr>
        <w:t xml:space="preserve">, 2024. </w:t>
      </w:r>
    </w:p>
    <w:p w14:paraId="26B940DD" w14:textId="0380677A" w:rsidR="00B25B79" w:rsidRPr="00A317FC" w:rsidRDefault="00A317FC" w:rsidP="00A317FC">
      <w:pPr>
        <w:ind w:right="720"/>
        <w:rPr>
          <w:b/>
          <w:bCs/>
          <w:sz w:val="20"/>
          <w:szCs w:val="20"/>
        </w:rPr>
      </w:pPr>
      <w:r w:rsidRPr="00A317FC">
        <w:rPr>
          <w:sz w:val="20"/>
          <w:szCs w:val="20"/>
        </w:rPr>
        <w:t xml:space="preserve">  </w:t>
      </w:r>
    </w:p>
    <w:p w14:paraId="7A09FF23" w14:textId="343B4EAA" w:rsidR="00B25B79" w:rsidRDefault="00B25B79" w:rsidP="00B25B79">
      <w:pPr>
        <w:pStyle w:val="ListParagraph"/>
        <w:numPr>
          <w:ilvl w:val="0"/>
          <w:numId w:val="15"/>
        </w:numPr>
        <w:ind w:right="720"/>
        <w:rPr>
          <w:b/>
          <w:bCs/>
          <w:sz w:val="20"/>
          <w:szCs w:val="20"/>
        </w:rPr>
      </w:pPr>
      <w:r w:rsidRPr="00A317FC">
        <w:rPr>
          <w:b/>
          <w:bCs/>
          <w:sz w:val="20"/>
          <w:szCs w:val="20"/>
        </w:rPr>
        <w:t>Eureka County –</w:t>
      </w:r>
      <w:r w:rsidR="00A317FC">
        <w:rPr>
          <w:b/>
          <w:bCs/>
          <w:sz w:val="20"/>
          <w:szCs w:val="20"/>
        </w:rPr>
        <w:t xml:space="preserve"> </w:t>
      </w:r>
      <w:r w:rsidR="00A317FC">
        <w:rPr>
          <w:sz w:val="20"/>
          <w:szCs w:val="20"/>
        </w:rPr>
        <w:t xml:space="preserve">A LEPC Member wrote into the chat that their LEPC meeting was on March 19, 2024. They are currently updating their hazardous Response Plan. </w:t>
      </w:r>
    </w:p>
    <w:p w14:paraId="6D450EC0" w14:textId="77777777" w:rsidR="00A317FC" w:rsidRPr="00A317FC" w:rsidRDefault="00A317FC" w:rsidP="00A317FC">
      <w:pPr>
        <w:ind w:right="720"/>
        <w:rPr>
          <w:b/>
          <w:bCs/>
          <w:sz w:val="20"/>
          <w:szCs w:val="20"/>
        </w:rPr>
      </w:pPr>
    </w:p>
    <w:p w14:paraId="19A71E38" w14:textId="79D8F602" w:rsidR="00B25B79" w:rsidRPr="00A317FC" w:rsidRDefault="00B25B79" w:rsidP="00B25B79">
      <w:pPr>
        <w:pStyle w:val="ListParagraph"/>
        <w:numPr>
          <w:ilvl w:val="0"/>
          <w:numId w:val="15"/>
        </w:numPr>
        <w:ind w:right="720"/>
        <w:rPr>
          <w:b/>
          <w:bCs/>
          <w:sz w:val="20"/>
          <w:szCs w:val="20"/>
        </w:rPr>
      </w:pPr>
      <w:r w:rsidRPr="00A317FC">
        <w:rPr>
          <w:b/>
          <w:bCs/>
          <w:sz w:val="20"/>
          <w:szCs w:val="20"/>
        </w:rPr>
        <w:t>Humboldt County –</w:t>
      </w:r>
      <w:r w:rsidR="00A317FC">
        <w:rPr>
          <w:b/>
          <w:bCs/>
          <w:sz w:val="20"/>
          <w:szCs w:val="20"/>
        </w:rPr>
        <w:t xml:space="preserve"> </w:t>
      </w:r>
      <w:r w:rsidR="00A317FC">
        <w:rPr>
          <w:sz w:val="20"/>
          <w:szCs w:val="20"/>
        </w:rPr>
        <w:t>There was no LEPC member present to report on Humboldt County.</w:t>
      </w:r>
    </w:p>
    <w:p w14:paraId="4AC00428" w14:textId="77777777" w:rsidR="00A317FC" w:rsidRPr="00A317FC" w:rsidRDefault="00A317FC" w:rsidP="00A317FC">
      <w:pPr>
        <w:ind w:right="720"/>
        <w:rPr>
          <w:b/>
          <w:bCs/>
          <w:sz w:val="20"/>
          <w:szCs w:val="20"/>
        </w:rPr>
      </w:pPr>
    </w:p>
    <w:p w14:paraId="71EAEDCB" w14:textId="4CA30921" w:rsidR="00B25B79" w:rsidRPr="00D2308C" w:rsidRDefault="00B25B79" w:rsidP="00B25B79">
      <w:pPr>
        <w:pStyle w:val="ListParagraph"/>
        <w:numPr>
          <w:ilvl w:val="0"/>
          <w:numId w:val="15"/>
        </w:numPr>
        <w:ind w:right="720"/>
        <w:rPr>
          <w:b/>
          <w:bCs/>
          <w:sz w:val="20"/>
          <w:szCs w:val="20"/>
        </w:rPr>
      </w:pPr>
      <w:r w:rsidRPr="00A317FC">
        <w:rPr>
          <w:b/>
          <w:bCs/>
          <w:sz w:val="20"/>
          <w:szCs w:val="20"/>
        </w:rPr>
        <w:t>Lander County –</w:t>
      </w:r>
      <w:r w:rsidR="00A317FC">
        <w:rPr>
          <w:b/>
          <w:bCs/>
          <w:sz w:val="20"/>
          <w:szCs w:val="20"/>
        </w:rPr>
        <w:t xml:space="preserve"> </w:t>
      </w:r>
      <w:r w:rsidR="00D2308C">
        <w:rPr>
          <w:sz w:val="20"/>
          <w:szCs w:val="20"/>
        </w:rPr>
        <w:t xml:space="preserve">Meshell Young noted that their LEPC meets monthly. They are currently working on Trailer inventory. </w:t>
      </w:r>
    </w:p>
    <w:p w14:paraId="54109656" w14:textId="77777777" w:rsidR="00D2308C" w:rsidRPr="00D2308C" w:rsidRDefault="00D2308C" w:rsidP="00D2308C">
      <w:pPr>
        <w:ind w:right="720"/>
        <w:rPr>
          <w:b/>
          <w:bCs/>
          <w:sz w:val="20"/>
          <w:szCs w:val="20"/>
        </w:rPr>
      </w:pPr>
    </w:p>
    <w:p w14:paraId="13E5CB31" w14:textId="1BCE5AC2" w:rsidR="00B25B79" w:rsidRPr="00D2308C" w:rsidRDefault="00B25B79" w:rsidP="00B25B79">
      <w:pPr>
        <w:pStyle w:val="ListParagraph"/>
        <w:numPr>
          <w:ilvl w:val="0"/>
          <w:numId w:val="15"/>
        </w:numPr>
        <w:ind w:right="720"/>
        <w:rPr>
          <w:b/>
          <w:bCs/>
          <w:sz w:val="20"/>
          <w:szCs w:val="20"/>
        </w:rPr>
      </w:pPr>
      <w:r w:rsidRPr="00A317FC">
        <w:rPr>
          <w:b/>
          <w:bCs/>
          <w:sz w:val="20"/>
          <w:szCs w:val="20"/>
        </w:rPr>
        <w:t>Lincoln County –</w:t>
      </w:r>
      <w:r w:rsidR="00D2308C">
        <w:rPr>
          <w:b/>
          <w:bCs/>
          <w:sz w:val="20"/>
          <w:szCs w:val="20"/>
        </w:rPr>
        <w:t xml:space="preserve"> </w:t>
      </w:r>
      <w:r w:rsidR="00D2308C" w:rsidRPr="00D2308C">
        <w:rPr>
          <w:sz w:val="20"/>
          <w:szCs w:val="20"/>
        </w:rPr>
        <w:t>Derek Bowman</w:t>
      </w:r>
      <w:r w:rsidR="00D2308C">
        <w:rPr>
          <w:sz w:val="20"/>
          <w:szCs w:val="20"/>
        </w:rPr>
        <w:t xml:space="preserve"> stated their LEPC has met in January, March and April so far in 2024. They are currently working on a flooding exercise for the dam damage they had last season. There is nothing else to report. </w:t>
      </w:r>
    </w:p>
    <w:p w14:paraId="7F8003E8" w14:textId="77777777" w:rsidR="00D2308C" w:rsidRPr="00D2308C" w:rsidRDefault="00D2308C" w:rsidP="00D2308C">
      <w:pPr>
        <w:ind w:right="720"/>
        <w:rPr>
          <w:b/>
          <w:bCs/>
          <w:sz w:val="20"/>
          <w:szCs w:val="20"/>
        </w:rPr>
      </w:pPr>
    </w:p>
    <w:p w14:paraId="192943FC" w14:textId="4CB6B236" w:rsidR="00B25B79" w:rsidRPr="00D2308C" w:rsidRDefault="00B25B79" w:rsidP="00B25B79">
      <w:pPr>
        <w:pStyle w:val="ListParagraph"/>
        <w:numPr>
          <w:ilvl w:val="0"/>
          <w:numId w:val="15"/>
        </w:numPr>
        <w:ind w:right="720"/>
        <w:rPr>
          <w:b/>
          <w:bCs/>
          <w:sz w:val="20"/>
          <w:szCs w:val="20"/>
        </w:rPr>
      </w:pPr>
      <w:r w:rsidRPr="00A317FC">
        <w:rPr>
          <w:b/>
          <w:bCs/>
          <w:sz w:val="20"/>
          <w:szCs w:val="20"/>
        </w:rPr>
        <w:t>Lyon County –</w:t>
      </w:r>
      <w:r w:rsidR="00D2308C">
        <w:rPr>
          <w:b/>
          <w:bCs/>
          <w:sz w:val="20"/>
          <w:szCs w:val="20"/>
        </w:rPr>
        <w:t xml:space="preserve"> </w:t>
      </w:r>
      <w:r w:rsidR="00D2308C" w:rsidRPr="00D2308C">
        <w:rPr>
          <w:sz w:val="20"/>
          <w:szCs w:val="20"/>
        </w:rPr>
        <w:t>Taylor Allison mentioned they have nothing significant to report.</w:t>
      </w:r>
      <w:r w:rsidR="00D2308C">
        <w:rPr>
          <w:sz w:val="20"/>
          <w:szCs w:val="20"/>
        </w:rPr>
        <w:t xml:space="preserve"> They have applied for the OPTE and UWS grants.</w:t>
      </w:r>
    </w:p>
    <w:p w14:paraId="7B4FA729" w14:textId="77777777" w:rsidR="00D2308C" w:rsidRPr="00D2308C" w:rsidRDefault="00D2308C" w:rsidP="00D2308C">
      <w:pPr>
        <w:ind w:right="720"/>
        <w:rPr>
          <w:b/>
          <w:bCs/>
          <w:sz w:val="20"/>
          <w:szCs w:val="20"/>
        </w:rPr>
      </w:pPr>
    </w:p>
    <w:p w14:paraId="0F9498C5" w14:textId="7C253228" w:rsidR="00B25B79" w:rsidRDefault="00B25B79" w:rsidP="00B25B79">
      <w:pPr>
        <w:pStyle w:val="ListParagraph"/>
        <w:numPr>
          <w:ilvl w:val="0"/>
          <w:numId w:val="15"/>
        </w:numPr>
        <w:ind w:right="720"/>
        <w:rPr>
          <w:b/>
          <w:bCs/>
          <w:sz w:val="20"/>
          <w:szCs w:val="20"/>
        </w:rPr>
      </w:pPr>
      <w:r w:rsidRPr="00A317FC">
        <w:rPr>
          <w:b/>
          <w:bCs/>
          <w:sz w:val="20"/>
          <w:szCs w:val="20"/>
        </w:rPr>
        <w:t>Mineral County –</w:t>
      </w:r>
      <w:r w:rsidR="00D2308C">
        <w:rPr>
          <w:b/>
          <w:bCs/>
          <w:sz w:val="20"/>
          <w:szCs w:val="20"/>
        </w:rPr>
        <w:t xml:space="preserve"> </w:t>
      </w:r>
      <w:r w:rsidR="00DB79ED" w:rsidRPr="00DB79ED">
        <w:rPr>
          <w:sz w:val="20"/>
          <w:szCs w:val="20"/>
        </w:rPr>
        <w:t>Chris Lawrence</w:t>
      </w:r>
      <w:r w:rsidR="00DB79ED">
        <w:rPr>
          <w:sz w:val="20"/>
          <w:szCs w:val="20"/>
        </w:rPr>
        <w:t xml:space="preserve"> stated their last meeting was on April 9, 2024. They have submitted their UWS application to SERC. Their next meeting is July 9, 2024.</w:t>
      </w:r>
    </w:p>
    <w:p w14:paraId="2603C020" w14:textId="77777777" w:rsidR="00D2308C" w:rsidRPr="00D2308C" w:rsidRDefault="00D2308C" w:rsidP="00D2308C">
      <w:pPr>
        <w:ind w:right="720"/>
        <w:rPr>
          <w:b/>
          <w:bCs/>
          <w:sz w:val="20"/>
          <w:szCs w:val="20"/>
        </w:rPr>
      </w:pPr>
    </w:p>
    <w:p w14:paraId="366F15CA" w14:textId="6CA94D93" w:rsidR="00B25B79" w:rsidRPr="00DB79ED" w:rsidRDefault="00B25B79" w:rsidP="00B25B79">
      <w:pPr>
        <w:pStyle w:val="ListParagraph"/>
        <w:numPr>
          <w:ilvl w:val="0"/>
          <w:numId w:val="15"/>
        </w:numPr>
        <w:ind w:right="720"/>
        <w:rPr>
          <w:b/>
          <w:bCs/>
          <w:sz w:val="20"/>
          <w:szCs w:val="20"/>
        </w:rPr>
      </w:pPr>
      <w:r w:rsidRPr="00A317FC">
        <w:rPr>
          <w:b/>
          <w:bCs/>
          <w:sz w:val="20"/>
          <w:szCs w:val="20"/>
        </w:rPr>
        <w:t>Nye County –</w:t>
      </w:r>
      <w:r w:rsidR="00DB79ED">
        <w:rPr>
          <w:b/>
          <w:bCs/>
          <w:sz w:val="20"/>
          <w:szCs w:val="20"/>
        </w:rPr>
        <w:t xml:space="preserve"> </w:t>
      </w:r>
      <w:r w:rsidR="00DB79ED">
        <w:rPr>
          <w:sz w:val="20"/>
          <w:szCs w:val="20"/>
        </w:rPr>
        <w:t xml:space="preserve">Scott Lewis mentions their LEPC meets quarterly. They are currently working on a few tabletop exercises. </w:t>
      </w:r>
    </w:p>
    <w:p w14:paraId="08E582CC" w14:textId="77777777" w:rsidR="00DB79ED" w:rsidRPr="00DB79ED" w:rsidRDefault="00DB79ED" w:rsidP="00DB79ED">
      <w:pPr>
        <w:ind w:right="720"/>
        <w:rPr>
          <w:b/>
          <w:bCs/>
          <w:sz w:val="20"/>
          <w:szCs w:val="20"/>
        </w:rPr>
      </w:pPr>
    </w:p>
    <w:p w14:paraId="27D4952C" w14:textId="26CE8826" w:rsidR="00B25B79" w:rsidRPr="00DB79ED" w:rsidRDefault="00B25B79" w:rsidP="00B25B79">
      <w:pPr>
        <w:pStyle w:val="ListParagraph"/>
        <w:numPr>
          <w:ilvl w:val="0"/>
          <w:numId w:val="15"/>
        </w:numPr>
        <w:ind w:right="720"/>
        <w:rPr>
          <w:b/>
          <w:bCs/>
          <w:sz w:val="20"/>
          <w:szCs w:val="20"/>
        </w:rPr>
      </w:pPr>
      <w:r w:rsidRPr="00A317FC">
        <w:rPr>
          <w:b/>
          <w:bCs/>
          <w:sz w:val="20"/>
          <w:szCs w:val="20"/>
        </w:rPr>
        <w:t>Pershing County –</w:t>
      </w:r>
      <w:r w:rsidR="00DB79ED">
        <w:rPr>
          <w:b/>
          <w:bCs/>
          <w:sz w:val="20"/>
          <w:szCs w:val="20"/>
        </w:rPr>
        <w:t xml:space="preserve"> </w:t>
      </w:r>
      <w:r w:rsidR="00DB79ED">
        <w:rPr>
          <w:sz w:val="20"/>
          <w:szCs w:val="20"/>
        </w:rPr>
        <w:t>There was no LEPC member to report on Pershing County.</w:t>
      </w:r>
    </w:p>
    <w:p w14:paraId="1B00DF08" w14:textId="77777777" w:rsidR="00DB79ED" w:rsidRPr="00DB79ED" w:rsidRDefault="00DB79ED" w:rsidP="00DB79ED">
      <w:pPr>
        <w:ind w:right="720"/>
        <w:rPr>
          <w:b/>
          <w:bCs/>
          <w:sz w:val="20"/>
          <w:szCs w:val="20"/>
        </w:rPr>
      </w:pPr>
    </w:p>
    <w:p w14:paraId="6C4431FD" w14:textId="2D10D677" w:rsidR="00B25B79" w:rsidRPr="00DB79ED" w:rsidRDefault="00B25B79" w:rsidP="00B25B79">
      <w:pPr>
        <w:pStyle w:val="ListParagraph"/>
        <w:numPr>
          <w:ilvl w:val="0"/>
          <w:numId w:val="15"/>
        </w:numPr>
        <w:ind w:right="720"/>
        <w:rPr>
          <w:b/>
          <w:bCs/>
          <w:sz w:val="20"/>
          <w:szCs w:val="20"/>
        </w:rPr>
      </w:pPr>
      <w:r w:rsidRPr="00A317FC">
        <w:rPr>
          <w:b/>
          <w:bCs/>
          <w:sz w:val="20"/>
          <w:szCs w:val="20"/>
        </w:rPr>
        <w:t xml:space="preserve">Storey County – </w:t>
      </w:r>
      <w:r w:rsidR="00DB79ED">
        <w:rPr>
          <w:sz w:val="20"/>
          <w:szCs w:val="20"/>
        </w:rPr>
        <w:t>Adam Wilson reported they have been working on trainings and tabletop exercises. Their LEPC met April 10, 2024. Their next meeting is July 10, 2024. They are currently working on Trailer Inventory.</w:t>
      </w:r>
      <w:r w:rsidR="00DB79ED">
        <w:rPr>
          <w:b/>
          <w:bCs/>
          <w:sz w:val="20"/>
          <w:szCs w:val="20"/>
        </w:rPr>
        <w:t xml:space="preserve"> </w:t>
      </w:r>
    </w:p>
    <w:p w14:paraId="4CAFF818" w14:textId="77777777" w:rsidR="00DB79ED" w:rsidRPr="00DB79ED" w:rsidRDefault="00DB79ED" w:rsidP="00DB79ED">
      <w:pPr>
        <w:ind w:right="720"/>
        <w:rPr>
          <w:b/>
          <w:bCs/>
          <w:sz w:val="20"/>
          <w:szCs w:val="20"/>
        </w:rPr>
      </w:pPr>
    </w:p>
    <w:p w14:paraId="438C1222" w14:textId="77777777" w:rsidR="00DB79ED" w:rsidRPr="00DB79ED" w:rsidRDefault="00B25B79" w:rsidP="00B25B79">
      <w:pPr>
        <w:pStyle w:val="ListParagraph"/>
        <w:numPr>
          <w:ilvl w:val="0"/>
          <w:numId w:val="15"/>
        </w:numPr>
        <w:ind w:right="720"/>
        <w:rPr>
          <w:b/>
          <w:bCs/>
          <w:sz w:val="20"/>
          <w:szCs w:val="20"/>
        </w:rPr>
      </w:pPr>
      <w:r w:rsidRPr="00A317FC">
        <w:rPr>
          <w:b/>
          <w:bCs/>
          <w:sz w:val="20"/>
          <w:szCs w:val="20"/>
        </w:rPr>
        <w:t xml:space="preserve">Washoe County – </w:t>
      </w:r>
      <w:r w:rsidR="00DB79ED" w:rsidRPr="00DB79ED">
        <w:rPr>
          <w:sz w:val="20"/>
          <w:szCs w:val="20"/>
        </w:rPr>
        <w:t>Brian Taylor mentioned</w:t>
      </w:r>
      <w:r w:rsidR="00DB79ED">
        <w:rPr>
          <w:sz w:val="20"/>
          <w:szCs w:val="20"/>
        </w:rPr>
        <w:t xml:space="preserve"> they have submitted both OPTE and UWS grants to SERC. They have held a tabletop exercise and have a few more planned for the community. </w:t>
      </w:r>
    </w:p>
    <w:p w14:paraId="45002D79" w14:textId="59203487" w:rsidR="00B25B79" w:rsidRPr="00DB79ED" w:rsidRDefault="00DB79ED" w:rsidP="00DB79ED">
      <w:pPr>
        <w:ind w:right="720"/>
        <w:rPr>
          <w:b/>
          <w:bCs/>
          <w:sz w:val="20"/>
          <w:szCs w:val="20"/>
        </w:rPr>
      </w:pPr>
      <w:r w:rsidRPr="00DB79ED">
        <w:rPr>
          <w:sz w:val="20"/>
          <w:szCs w:val="20"/>
        </w:rPr>
        <w:lastRenderedPageBreak/>
        <w:t xml:space="preserve">  </w:t>
      </w:r>
    </w:p>
    <w:p w14:paraId="05BA94C1" w14:textId="452226D8" w:rsidR="00B25B79" w:rsidRPr="00DB79ED" w:rsidRDefault="00B25B79" w:rsidP="00B25B79">
      <w:pPr>
        <w:pStyle w:val="ListParagraph"/>
        <w:numPr>
          <w:ilvl w:val="0"/>
          <w:numId w:val="15"/>
        </w:numPr>
        <w:ind w:right="720"/>
        <w:rPr>
          <w:b/>
          <w:bCs/>
          <w:sz w:val="20"/>
          <w:szCs w:val="20"/>
        </w:rPr>
      </w:pPr>
      <w:r w:rsidRPr="00A317FC">
        <w:rPr>
          <w:b/>
          <w:bCs/>
          <w:sz w:val="20"/>
          <w:szCs w:val="20"/>
        </w:rPr>
        <w:t xml:space="preserve">White Pine County – </w:t>
      </w:r>
      <w:r w:rsidR="00DB79ED">
        <w:rPr>
          <w:sz w:val="20"/>
          <w:szCs w:val="20"/>
        </w:rPr>
        <w:t xml:space="preserve">Michael Dalton noted their LEPC meets quarterly. They plan on holding a few tabletop exercises. Nothing more to report. </w:t>
      </w:r>
    </w:p>
    <w:p w14:paraId="4C7069F5" w14:textId="77777777" w:rsidR="00DB79ED" w:rsidRPr="00DB79ED" w:rsidRDefault="00DB79ED" w:rsidP="00DB79ED">
      <w:pPr>
        <w:pStyle w:val="ListParagraph"/>
        <w:rPr>
          <w:b/>
          <w:bCs/>
          <w:sz w:val="20"/>
          <w:szCs w:val="20"/>
        </w:rPr>
      </w:pPr>
    </w:p>
    <w:p w14:paraId="0B295A0D" w14:textId="293C0D52" w:rsidR="00DB79ED" w:rsidRPr="00DB79ED" w:rsidRDefault="00DB79ED" w:rsidP="00B25B79">
      <w:pPr>
        <w:pStyle w:val="ListParagraph"/>
        <w:numPr>
          <w:ilvl w:val="0"/>
          <w:numId w:val="15"/>
        </w:numPr>
        <w:ind w:right="720"/>
        <w:rPr>
          <w:sz w:val="20"/>
          <w:szCs w:val="20"/>
        </w:rPr>
      </w:pPr>
      <w:r>
        <w:rPr>
          <w:b/>
          <w:bCs/>
          <w:sz w:val="20"/>
          <w:szCs w:val="20"/>
        </w:rPr>
        <w:t xml:space="preserve">Nevada Tribal Nations – </w:t>
      </w:r>
      <w:r w:rsidRPr="00DB79ED">
        <w:rPr>
          <w:sz w:val="20"/>
          <w:szCs w:val="20"/>
        </w:rPr>
        <w:t>Lance Chantler</w:t>
      </w:r>
      <w:r>
        <w:rPr>
          <w:sz w:val="20"/>
          <w:szCs w:val="20"/>
        </w:rPr>
        <w:t xml:space="preserve"> reported their primary focus is a SERC trailer they have purchased and are currently working on. </w:t>
      </w:r>
    </w:p>
    <w:p w14:paraId="06D3C75B" w14:textId="77777777" w:rsidR="0099478D" w:rsidRPr="00230880" w:rsidRDefault="0099478D" w:rsidP="00FF45DD">
      <w:pPr>
        <w:ind w:right="720"/>
        <w:rPr>
          <w:sz w:val="20"/>
          <w:szCs w:val="20"/>
        </w:rPr>
      </w:pPr>
    </w:p>
    <w:p w14:paraId="00D1FC91" w14:textId="36FBC012" w:rsidR="002B0CFD" w:rsidRPr="00230880" w:rsidRDefault="002B0CFD" w:rsidP="00FF45DD">
      <w:pPr>
        <w:pStyle w:val="ListParagraph"/>
        <w:numPr>
          <w:ilvl w:val="0"/>
          <w:numId w:val="4"/>
        </w:numPr>
        <w:ind w:left="1440" w:right="720" w:hanging="720"/>
        <w:rPr>
          <w:sz w:val="20"/>
          <w:szCs w:val="20"/>
        </w:rPr>
      </w:pPr>
      <w:r w:rsidRPr="00230880">
        <w:rPr>
          <w:b/>
          <w:sz w:val="20"/>
          <w:szCs w:val="20"/>
        </w:rPr>
        <w:t xml:space="preserve">NON-STATE AGENCY UPDATES (Non-Action Item) </w:t>
      </w:r>
      <w:r w:rsidRPr="00230880">
        <w:rPr>
          <w:sz w:val="20"/>
          <w:szCs w:val="20"/>
        </w:rPr>
        <w:t xml:space="preserve">– This item </w:t>
      </w:r>
      <w:r w:rsidR="00153EE5" w:rsidRPr="00230880">
        <w:rPr>
          <w:sz w:val="20"/>
          <w:szCs w:val="20"/>
        </w:rPr>
        <w:t>includes and</w:t>
      </w:r>
      <w:r w:rsidRPr="00230880">
        <w:rPr>
          <w:sz w:val="20"/>
          <w:szCs w:val="20"/>
        </w:rPr>
        <w:t xml:space="preserve"> addresses updated reports from the agencies listed below regarding activities occurring since the last SERC quarterly meeting and any future activities. Reports may</w:t>
      </w:r>
      <w:r w:rsidRPr="00230880">
        <w:rPr>
          <w:spacing w:val="-10"/>
          <w:sz w:val="20"/>
          <w:szCs w:val="20"/>
        </w:rPr>
        <w:t xml:space="preserve"> </w:t>
      </w:r>
      <w:r w:rsidRPr="00230880">
        <w:rPr>
          <w:sz w:val="20"/>
          <w:szCs w:val="20"/>
        </w:rPr>
        <w:t>include:</w:t>
      </w:r>
    </w:p>
    <w:p w14:paraId="5BC2F3DA" w14:textId="6111E608" w:rsidR="00FF45DD" w:rsidRPr="00230880" w:rsidRDefault="00FF45DD" w:rsidP="00C83416">
      <w:pPr>
        <w:ind w:right="720"/>
        <w:rPr>
          <w:sz w:val="20"/>
          <w:szCs w:val="20"/>
        </w:rPr>
      </w:pPr>
    </w:p>
    <w:p w14:paraId="0556E778" w14:textId="28893E51" w:rsidR="008E6C78" w:rsidRPr="00B25B79" w:rsidRDefault="002B0CFD" w:rsidP="002F57F2">
      <w:pPr>
        <w:pStyle w:val="ListParagraph"/>
        <w:numPr>
          <w:ilvl w:val="1"/>
          <w:numId w:val="2"/>
        </w:numPr>
        <w:ind w:left="2160" w:right="720" w:firstLine="0"/>
        <w:rPr>
          <w:b/>
          <w:bCs/>
          <w:sz w:val="20"/>
          <w:szCs w:val="20"/>
        </w:rPr>
      </w:pPr>
      <w:r w:rsidRPr="00B25B79">
        <w:rPr>
          <w:b/>
          <w:bCs/>
          <w:sz w:val="20"/>
          <w:szCs w:val="20"/>
        </w:rPr>
        <w:t>U.S. Environmental Protection Agency (EPA)</w:t>
      </w:r>
    </w:p>
    <w:p w14:paraId="54BCC39F" w14:textId="77777777" w:rsidR="00B25B79" w:rsidRDefault="00B25B79" w:rsidP="00B25B79">
      <w:pPr>
        <w:pStyle w:val="ListParagraph"/>
        <w:ind w:left="2160" w:right="720" w:firstLine="0"/>
        <w:rPr>
          <w:sz w:val="20"/>
          <w:szCs w:val="20"/>
        </w:rPr>
      </w:pPr>
    </w:p>
    <w:p w14:paraId="494B4563" w14:textId="6CD817FD" w:rsidR="00B25B79" w:rsidRPr="00230880" w:rsidRDefault="00B25B79" w:rsidP="00B25B79">
      <w:pPr>
        <w:pStyle w:val="ListParagraph"/>
        <w:numPr>
          <w:ilvl w:val="0"/>
          <w:numId w:val="11"/>
        </w:numPr>
        <w:ind w:right="720"/>
        <w:rPr>
          <w:sz w:val="20"/>
          <w:szCs w:val="20"/>
        </w:rPr>
      </w:pPr>
      <w:r>
        <w:rPr>
          <w:sz w:val="20"/>
          <w:szCs w:val="20"/>
        </w:rPr>
        <w:t>Mr. Brenner mentioned that EPA has a new drinking water requirement to monitor for PFAS, which is Per and Polyfluoroalkyl Substances.</w:t>
      </w:r>
    </w:p>
    <w:p w14:paraId="75CB51EC" w14:textId="77777777" w:rsidR="002B0CFD" w:rsidRPr="00230880" w:rsidRDefault="002B0CFD" w:rsidP="00C83416">
      <w:pPr>
        <w:ind w:right="720"/>
        <w:rPr>
          <w:sz w:val="20"/>
          <w:szCs w:val="20"/>
        </w:rPr>
      </w:pPr>
    </w:p>
    <w:p w14:paraId="1412D428" w14:textId="5A323A4C" w:rsidR="002B0CFD" w:rsidRPr="00B25B79" w:rsidRDefault="002B0CFD" w:rsidP="00C83416">
      <w:pPr>
        <w:pStyle w:val="ListParagraph"/>
        <w:numPr>
          <w:ilvl w:val="1"/>
          <w:numId w:val="2"/>
        </w:numPr>
        <w:ind w:right="720" w:firstLine="423"/>
        <w:rPr>
          <w:b/>
          <w:bCs/>
          <w:sz w:val="20"/>
          <w:szCs w:val="20"/>
        </w:rPr>
      </w:pPr>
      <w:r w:rsidRPr="00B25B79">
        <w:rPr>
          <w:b/>
          <w:bCs/>
          <w:sz w:val="20"/>
          <w:szCs w:val="20"/>
        </w:rPr>
        <w:t>Federal Emergency Management Agency (FEMA)</w:t>
      </w:r>
    </w:p>
    <w:p w14:paraId="32E9ABE2" w14:textId="77777777" w:rsidR="00B25B79" w:rsidRDefault="00B25B79" w:rsidP="00B25B79">
      <w:pPr>
        <w:ind w:right="720"/>
        <w:rPr>
          <w:sz w:val="20"/>
          <w:szCs w:val="20"/>
        </w:rPr>
      </w:pPr>
    </w:p>
    <w:p w14:paraId="610A5E4E" w14:textId="0C4D34A1" w:rsidR="00B25B79" w:rsidRPr="00B25B79" w:rsidRDefault="00B25B79" w:rsidP="00B25B79">
      <w:pPr>
        <w:pStyle w:val="ListParagraph"/>
        <w:numPr>
          <w:ilvl w:val="0"/>
          <w:numId w:val="11"/>
        </w:numPr>
        <w:ind w:right="720"/>
        <w:rPr>
          <w:sz w:val="20"/>
          <w:szCs w:val="20"/>
        </w:rPr>
      </w:pPr>
      <w:r>
        <w:rPr>
          <w:sz w:val="20"/>
          <w:szCs w:val="20"/>
        </w:rPr>
        <w:t xml:space="preserve">Kris Haines stated that FEMA </w:t>
      </w:r>
      <w:r w:rsidR="00FC6FA2">
        <w:rPr>
          <w:sz w:val="20"/>
          <w:szCs w:val="20"/>
        </w:rPr>
        <w:t xml:space="preserve">currently has no active incidents. Mr. Haines is monitoring DEM trainings that are currently being conducted. Nothing further to report. </w:t>
      </w:r>
    </w:p>
    <w:p w14:paraId="126BF34A" w14:textId="77777777" w:rsidR="008929F6" w:rsidRPr="00230880" w:rsidRDefault="008929F6" w:rsidP="00C83416">
      <w:pPr>
        <w:ind w:right="720"/>
        <w:rPr>
          <w:sz w:val="20"/>
          <w:szCs w:val="20"/>
        </w:rPr>
      </w:pPr>
    </w:p>
    <w:p w14:paraId="0D53B39C" w14:textId="23B77ACC" w:rsidR="002B0CFD" w:rsidRPr="00B25B79" w:rsidRDefault="002B0CFD" w:rsidP="00C83416">
      <w:pPr>
        <w:pStyle w:val="ListParagraph"/>
        <w:numPr>
          <w:ilvl w:val="1"/>
          <w:numId w:val="2"/>
        </w:numPr>
        <w:ind w:left="2880" w:right="720" w:hanging="720"/>
        <w:rPr>
          <w:b/>
          <w:bCs/>
          <w:sz w:val="20"/>
          <w:szCs w:val="20"/>
        </w:rPr>
      </w:pPr>
      <w:r w:rsidRPr="00B25B79">
        <w:rPr>
          <w:b/>
          <w:bCs/>
          <w:sz w:val="20"/>
          <w:szCs w:val="20"/>
        </w:rPr>
        <w:t>U.S. Department of Homeland Security - (DHS)</w:t>
      </w:r>
    </w:p>
    <w:p w14:paraId="142306B0" w14:textId="77777777" w:rsidR="00B25B79" w:rsidRDefault="00B25B79" w:rsidP="00B25B79">
      <w:pPr>
        <w:ind w:right="720"/>
        <w:rPr>
          <w:sz w:val="20"/>
          <w:szCs w:val="20"/>
        </w:rPr>
      </w:pPr>
    </w:p>
    <w:p w14:paraId="7233F6A3" w14:textId="13F34B9E" w:rsidR="00B25B79" w:rsidRPr="00B25B79" w:rsidRDefault="00FC6FA2" w:rsidP="00B25B79">
      <w:pPr>
        <w:pStyle w:val="ListParagraph"/>
        <w:numPr>
          <w:ilvl w:val="0"/>
          <w:numId w:val="11"/>
        </w:numPr>
        <w:ind w:right="720"/>
        <w:rPr>
          <w:sz w:val="20"/>
          <w:szCs w:val="20"/>
        </w:rPr>
      </w:pPr>
      <w:r>
        <w:rPr>
          <w:sz w:val="20"/>
          <w:szCs w:val="20"/>
        </w:rPr>
        <w:t xml:space="preserve">There is no report on DHS. </w:t>
      </w:r>
    </w:p>
    <w:p w14:paraId="26C28AA1" w14:textId="77777777" w:rsidR="000F6D4C" w:rsidRPr="00230880" w:rsidRDefault="000F6D4C" w:rsidP="00FF45DD">
      <w:pPr>
        <w:ind w:right="720"/>
        <w:rPr>
          <w:sz w:val="20"/>
          <w:szCs w:val="20"/>
        </w:rPr>
      </w:pPr>
    </w:p>
    <w:p w14:paraId="1F32A76E" w14:textId="76E2B010" w:rsidR="002B0CFD" w:rsidRPr="00230880" w:rsidRDefault="002B0CFD" w:rsidP="00FF45DD">
      <w:pPr>
        <w:pStyle w:val="ListParagraph"/>
        <w:numPr>
          <w:ilvl w:val="0"/>
          <w:numId w:val="4"/>
        </w:numPr>
        <w:ind w:left="1440" w:right="720" w:hanging="720"/>
        <w:rPr>
          <w:sz w:val="20"/>
          <w:szCs w:val="20"/>
        </w:rPr>
      </w:pPr>
      <w:r w:rsidRPr="00230880">
        <w:rPr>
          <w:b/>
          <w:sz w:val="20"/>
          <w:szCs w:val="20"/>
        </w:rPr>
        <w:t xml:space="preserve">STATE AGENCY UPDATES (Non-Action Item) </w:t>
      </w:r>
      <w:r w:rsidRPr="00230880">
        <w:rPr>
          <w:sz w:val="20"/>
          <w:szCs w:val="20"/>
        </w:rPr>
        <w:t xml:space="preserve">– This item </w:t>
      </w:r>
      <w:r w:rsidR="00153EE5" w:rsidRPr="00230880">
        <w:rPr>
          <w:sz w:val="20"/>
          <w:szCs w:val="20"/>
        </w:rPr>
        <w:t>includes and</w:t>
      </w:r>
      <w:r w:rsidRPr="00230880">
        <w:rPr>
          <w:sz w:val="20"/>
          <w:szCs w:val="20"/>
        </w:rPr>
        <w:t xml:space="preserve"> addresses updated reports from the agencies listed below regarding activities occurring since the last SERC quarterly meeting and any future </w:t>
      </w:r>
      <w:r w:rsidRPr="00230880">
        <w:rPr>
          <w:spacing w:val="-47"/>
          <w:sz w:val="20"/>
          <w:szCs w:val="20"/>
        </w:rPr>
        <w:t xml:space="preserve">  </w:t>
      </w:r>
      <w:r w:rsidRPr="00230880">
        <w:rPr>
          <w:sz w:val="20"/>
          <w:szCs w:val="20"/>
        </w:rPr>
        <w:t>activities. Reports may</w:t>
      </w:r>
      <w:r w:rsidRPr="00230880">
        <w:rPr>
          <w:spacing w:val="-10"/>
          <w:sz w:val="20"/>
          <w:szCs w:val="20"/>
        </w:rPr>
        <w:t xml:space="preserve"> </w:t>
      </w:r>
      <w:r w:rsidRPr="00230880">
        <w:rPr>
          <w:sz w:val="20"/>
          <w:szCs w:val="20"/>
        </w:rPr>
        <w:t>include</w:t>
      </w:r>
      <w:r w:rsidR="001E4C85" w:rsidRPr="00230880">
        <w:rPr>
          <w:sz w:val="20"/>
          <w:szCs w:val="20"/>
        </w:rPr>
        <w:t>:</w:t>
      </w:r>
    </w:p>
    <w:p w14:paraId="754DE96B" w14:textId="77777777" w:rsidR="002B0CFD" w:rsidRPr="00FC6FA2" w:rsidRDefault="002B0CFD" w:rsidP="00C83416">
      <w:pPr>
        <w:pStyle w:val="BodyText"/>
        <w:ind w:right="720"/>
        <w:rPr>
          <w:b/>
          <w:bCs/>
          <w:sz w:val="20"/>
          <w:szCs w:val="20"/>
        </w:rPr>
      </w:pPr>
    </w:p>
    <w:p w14:paraId="4900B27E" w14:textId="02B10033" w:rsidR="002B0CFD" w:rsidRPr="00FC6FA2" w:rsidRDefault="002B0CFD" w:rsidP="00C83416">
      <w:pPr>
        <w:pStyle w:val="ListParagraph"/>
        <w:numPr>
          <w:ilvl w:val="0"/>
          <w:numId w:val="3"/>
        </w:numPr>
        <w:ind w:left="2880" w:right="720" w:hanging="720"/>
        <w:rPr>
          <w:b/>
          <w:bCs/>
          <w:sz w:val="20"/>
          <w:szCs w:val="20"/>
        </w:rPr>
      </w:pPr>
      <w:r w:rsidRPr="00FC6FA2">
        <w:rPr>
          <w:b/>
          <w:bCs/>
          <w:sz w:val="20"/>
          <w:szCs w:val="20"/>
        </w:rPr>
        <w:t xml:space="preserve">Nevada </w:t>
      </w:r>
      <w:r w:rsidR="001471F0" w:rsidRPr="00FC6FA2">
        <w:rPr>
          <w:b/>
          <w:bCs/>
          <w:sz w:val="20"/>
          <w:szCs w:val="20"/>
        </w:rPr>
        <w:t xml:space="preserve">State Police </w:t>
      </w:r>
      <w:r w:rsidRPr="00FC6FA2">
        <w:rPr>
          <w:b/>
          <w:bCs/>
          <w:sz w:val="20"/>
          <w:szCs w:val="20"/>
        </w:rPr>
        <w:t xml:space="preserve">Highway Patrol Division (NHP) – </w:t>
      </w:r>
    </w:p>
    <w:p w14:paraId="1B776123" w14:textId="77777777" w:rsidR="00FC6FA2" w:rsidRDefault="00FC6FA2" w:rsidP="00FC6FA2">
      <w:pPr>
        <w:pStyle w:val="ListParagraph"/>
        <w:ind w:left="2880" w:right="720" w:firstLine="0"/>
        <w:rPr>
          <w:sz w:val="20"/>
          <w:szCs w:val="20"/>
        </w:rPr>
      </w:pPr>
    </w:p>
    <w:p w14:paraId="2C5342AF" w14:textId="4069576D" w:rsidR="00FC6FA2" w:rsidRPr="00230880" w:rsidRDefault="00FC6FA2" w:rsidP="00FC6FA2">
      <w:pPr>
        <w:pStyle w:val="ListParagraph"/>
        <w:numPr>
          <w:ilvl w:val="0"/>
          <w:numId w:val="11"/>
        </w:numPr>
        <w:ind w:right="720"/>
        <w:rPr>
          <w:sz w:val="20"/>
          <w:szCs w:val="20"/>
        </w:rPr>
      </w:pPr>
      <w:r>
        <w:rPr>
          <w:sz w:val="20"/>
          <w:szCs w:val="20"/>
        </w:rPr>
        <w:t>There is no report from the NHP.</w:t>
      </w:r>
    </w:p>
    <w:p w14:paraId="3ACC7918" w14:textId="77777777" w:rsidR="002B0CFD" w:rsidRPr="00230880" w:rsidRDefault="002B0CFD" w:rsidP="00C83416">
      <w:pPr>
        <w:ind w:right="720"/>
        <w:rPr>
          <w:sz w:val="20"/>
          <w:szCs w:val="20"/>
        </w:rPr>
      </w:pPr>
    </w:p>
    <w:p w14:paraId="514E6815" w14:textId="7088C910" w:rsidR="002B0CFD" w:rsidRDefault="002B0CFD" w:rsidP="00C83416">
      <w:pPr>
        <w:pStyle w:val="ListParagraph"/>
        <w:numPr>
          <w:ilvl w:val="0"/>
          <w:numId w:val="3"/>
        </w:numPr>
        <w:ind w:left="2880" w:right="720" w:hanging="720"/>
        <w:rPr>
          <w:b/>
          <w:bCs/>
          <w:sz w:val="20"/>
          <w:szCs w:val="20"/>
        </w:rPr>
      </w:pPr>
      <w:r w:rsidRPr="00FC6FA2">
        <w:rPr>
          <w:b/>
          <w:bCs/>
          <w:sz w:val="20"/>
          <w:szCs w:val="20"/>
        </w:rPr>
        <w:t xml:space="preserve">Nevada </w:t>
      </w:r>
      <w:r w:rsidR="009C3C97" w:rsidRPr="00FC6FA2">
        <w:rPr>
          <w:b/>
          <w:bCs/>
          <w:sz w:val="20"/>
          <w:szCs w:val="20"/>
        </w:rPr>
        <w:t xml:space="preserve">State Police </w:t>
      </w:r>
      <w:r w:rsidRPr="00FC6FA2">
        <w:rPr>
          <w:b/>
          <w:bCs/>
          <w:sz w:val="20"/>
          <w:szCs w:val="20"/>
        </w:rPr>
        <w:t xml:space="preserve">Fire Marshal Division (SFM) – </w:t>
      </w:r>
      <w:r w:rsidR="00027121" w:rsidRPr="00FC6FA2">
        <w:rPr>
          <w:b/>
          <w:bCs/>
          <w:sz w:val="20"/>
          <w:szCs w:val="20"/>
        </w:rPr>
        <w:t>Nicole Hoekstra</w:t>
      </w:r>
    </w:p>
    <w:p w14:paraId="77A7BF3C" w14:textId="77777777" w:rsidR="00FC6FA2" w:rsidRDefault="00FC6FA2" w:rsidP="00FC6FA2">
      <w:pPr>
        <w:pStyle w:val="ListParagraph"/>
        <w:ind w:left="2880" w:right="720" w:firstLine="0"/>
        <w:rPr>
          <w:b/>
          <w:bCs/>
          <w:sz w:val="20"/>
          <w:szCs w:val="20"/>
        </w:rPr>
      </w:pPr>
    </w:p>
    <w:p w14:paraId="7E8AB05E" w14:textId="09D9BA65" w:rsidR="00FC6FA2" w:rsidRPr="00FC6FA2" w:rsidRDefault="00FC6FA2" w:rsidP="00FC6FA2">
      <w:pPr>
        <w:pStyle w:val="ListParagraph"/>
        <w:numPr>
          <w:ilvl w:val="0"/>
          <w:numId w:val="11"/>
        </w:numPr>
        <w:ind w:right="720"/>
        <w:rPr>
          <w:b/>
          <w:bCs/>
          <w:sz w:val="20"/>
          <w:szCs w:val="20"/>
        </w:rPr>
      </w:pPr>
      <w:r>
        <w:rPr>
          <w:sz w:val="20"/>
          <w:szCs w:val="20"/>
        </w:rPr>
        <w:t>Ms. Hoekstra mentioned there is multiple trainings that are available through SFM. Chief Dyzak has nothing new to report.</w:t>
      </w:r>
    </w:p>
    <w:p w14:paraId="47FBC9B7" w14:textId="77777777" w:rsidR="002B0CFD" w:rsidRPr="00FC6FA2" w:rsidRDefault="002B0CFD" w:rsidP="00C83416">
      <w:pPr>
        <w:ind w:right="720"/>
        <w:rPr>
          <w:b/>
          <w:bCs/>
          <w:sz w:val="20"/>
          <w:szCs w:val="20"/>
        </w:rPr>
      </w:pPr>
    </w:p>
    <w:p w14:paraId="21765463" w14:textId="77777777" w:rsidR="002B0CFD" w:rsidRDefault="002B0CFD" w:rsidP="00C83416">
      <w:pPr>
        <w:pStyle w:val="ListParagraph"/>
        <w:numPr>
          <w:ilvl w:val="0"/>
          <w:numId w:val="3"/>
        </w:numPr>
        <w:ind w:left="2880" w:right="720" w:hanging="720"/>
        <w:rPr>
          <w:b/>
          <w:bCs/>
          <w:sz w:val="20"/>
          <w:szCs w:val="20"/>
        </w:rPr>
      </w:pPr>
      <w:r w:rsidRPr="00FC6FA2">
        <w:rPr>
          <w:b/>
          <w:bCs/>
          <w:sz w:val="20"/>
          <w:szCs w:val="20"/>
        </w:rPr>
        <w:t>Nevada Division of Environmental Protection (NDEP) – Kelly Thomas</w:t>
      </w:r>
    </w:p>
    <w:p w14:paraId="55F12E86" w14:textId="77777777" w:rsidR="00FC6FA2" w:rsidRDefault="00FC6FA2" w:rsidP="00FC6FA2">
      <w:pPr>
        <w:pStyle w:val="ListParagraph"/>
        <w:ind w:left="2880" w:right="720" w:firstLine="0"/>
        <w:rPr>
          <w:b/>
          <w:bCs/>
          <w:sz w:val="20"/>
          <w:szCs w:val="20"/>
        </w:rPr>
      </w:pPr>
    </w:p>
    <w:p w14:paraId="389E12D6" w14:textId="627BC9F6" w:rsidR="00FC6FA2" w:rsidRPr="00FC6FA2" w:rsidRDefault="00FC6FA2" w:rsidP="00FC6FA2">
      <w:pPr>
        <w:pStyle w:val="ListParagraph"/>
        <w:numPr>
          <w:ilvl w:val="0"/>
          <w:numId w:val="11"/>
        </w:numPr>
        <w:ind w:right="720"/>
        <w:rPr>
          <w:b/>
          <w:bCs/>
          <w:sz w:val="20"/>
          <w:szCs w:val="20"/>
        </w:rPr>
      </w:pPr>
      <w:r>
        <w:rPr>
          <w:sz w:val="20"/>
          <w:szCs w:val="20"/>
        </w:rPr>
        <w:t xml:space="preserve">Mr. Thomas has no updates to report. </w:t>
      </w:r>
    </w:p>
    <w:p w14:paraId="53902AD0" w14:textId="77777777" w:rsidR="002B0CFD" w:rsidRPr="00FC6FA2" w:rsidRDefault="002B0CFD" w:rsidP="00C83416">
      <w:pPr>
        <w:ind w:right="720"/>
        <w:rPr>
          <w:b/>
          <w:bCs/>
          <w:sz w:val="20"/>
          <w:szCs w:val="20"/>
        </w:rPr>
      </w:pPr>
    </w:p>
    <w:p w14:paraId="0DA44F3F" w14:textId="7B59B5F5" w:rsidR="00FC6FA2" w:rsidRDefault="002B0CFD" w:rsidP="00FC6FA2">
      <w:pPr>
        <w:pStyle w:val="ListParagraph"/>
        <w:numPr>
          <w:ilvl w:val="0"/>
          <w:numId w:val="3"/>
        </w:numPr>
        <w:ind w:left="2880" w:right="720" w:hanging="720"/>
        <w:rPr>
          <w:b/>
          <w:bCs/>
          <w:sz w:val="20"/>
          <w:szCs w:val="20"/>
        </w:rPr>
      </w:pPr>
      <w:r w:rsidRPr="00FC6FA2">
        <w:rPr>
          <w:b/>
          <w:bCs/>
          <w:sz w:val="20"/>
          <w:szCs w:val="20"/>
        </w:rPr>
        <w:t>Nevada Division of Industrial Relations, OSHA Unit – Bill Gardner</w:t>
      </w:r>
    </w:p>
    <w:p w14:paraId="65A618DF" w14:textId="77777777" w:rsidR="00FC6FA2" w:rsidRPr="00FC6FA2" w:rsidRDefault="00FC6FA2" w:rsidP="00FC6FA2">
      <w:pPr>
        <w:ind w:left="2160" w:right="720"/>
        <w:rPr>
          <w:b/>
          <w:bCs/>
          <w:sz w:val="20"/>
          <w:szCs w:val="20"/>
        </w:rPr>
      </w:pPr>
    </w:p>
    <w:p w14:paraId="7B4A676A" w14:textId="07F6AAAD" w:rsidR="00FC6FA2" w:rsidRPr="00FC6FA2" w:rsidRDefault="00FC6FA2" w:rsidP="00FC6FA2">
      <w:pPr>
        <w:pStyle w:val="ListParagraph"/>
        <w:numPr>
          <w:ilvl w:val="0"/>
          <w:numId w:val="11"/>
        </w:numPr>
        <w:ind w:right="720"/>
        <w:rPr>
          <w:b/>
          <w:bCs/>
          <w:sz w:val="20"/>
          <w:szCs w:val="20"/>
        </w:rPr>
      </w:pPr>
      <w:r>
        <w:rPr>
          <w:sz w:val="20"/>
          <w:szCs w:val="20"/>
        </w:rPr>
        <w:t xml:space="preserve">Mr. Gardner mentioned they are currently preparing for some trainings and inspections coming up this year.  </w:t>
      </w:r>
    </w:p>
    <w:p w14:paraId="63FCACBC" w14:textId="77777777" w:rsidR="002B0CFD" w:rsidRPr="00FC6FA2" w:rsidRDefault="002B0CFD" w:rsidP="00C83416">
      <w:pPr>
        <w:ind w:right="720"/>
        <w:rPr>
          <w:b/>
          <w:bCs/>
          <w:sz w:val="20"/>
          <w:szCs w:val="20"/>
        </w:rPr>
      </w:pPr>
    </w:p>
    <w:p w14:paraId="25F2B1D5" w14:textId="6A197AEF" w:rsidR="00071FD2" w:rsidRDefault="002B0CFD" w:rsidP="00071FD2">
      <w:pPr>
        <w:pStyle w:val="ListParagraph"/>
        <w:numPr>
          <w:ilvl w:val="0"/>
          <w:numId w:val="3"/>
        </w:numPr>
        <w:ind w:left="2880" w:right="720" w:hanging="720"/>
        <w:rPr>
          <w:b/>
          <w:bCs/>
          <w:sz w:val="20"/>
          <w:szCs w:val="20"/>
        </w:rPr>
      </w:pPr>
      <w:r w:rsidRPr="00FC6FA2">
        <w:rPr>
          <w:b/>
          <w:bCs/>
          <w:sz w:val="20"/>
          <w:szCs w:val="20"/>
        </w:rPr>
        <w:t xml:space="preserve">Nevada Division of Emergency Management &amp; Nevada Radiation Control Program – </w:t>
      </w:r>
      <w:bookmarkStart w:id="1" w:name="9._HAZARDOUS_COMMODITY_FLOW_STUDYSTATEWI"/>
      <w:bookmarkStart w:id="2" w:name="_Hlk123108702"/>
      <w:bookmarkEnd w:id="1"/>
    </w:p>
    <w:p w14:paraId="5AD3BE8D" w14:textId="77777777" w:rsidR="00FC6FA2" w:rsidRDefault="00FC6FA2" w:rsidP="00FC6FA2">
      <w:pPr>
        <w:ind w:right="720"/>
        <w:rPr>
          <w:b/>
          <w:bCs/>
          <w:sz w:val="20"/>
          <w:szCs w:val="20"/>
        </w:rPr>
      </w:pPr>
    </w:p>
    <w:p w14:paraId="2056EDB1" w14:textId="37B0F4D5" w:rsidR="00FC6FA2" w:rsidRPr="00FC6FA2" w:rsidRDefault="00FC6FA2" w:rsidP="00FC6FA2">
      <w:pPr>
        <w:pStyle w:val="ListParagraph"/>
        <w:numPr>
          <w:ilvl w:val="0"/>
          <w:numId w:val="11"/>
        </w:numPr>
        <w:ind w:right="720"/>
        <w:rPr>
          <w:sz w:val="20"/>
          <w:szCs w:val="20"/>
        </w:rPr>
      </w:pPr>
      <w:r w:rsidRPr="00FC6FA2">
        <w:rPr>
          <w:sz w:val="20"/>
          <w:szCs w:val="20"/>
        </w:rPr>
        <w:t xml:space="preserve">Mr. Bakkedahl </w:t>
      </w:r>
      <w:r>
        <w:rPr>
          <w:sz w:val="20"/>
          <w:szCs w:val="20"/>
        </w:rPr>
        <w:t>reported</w:t>
      </w:r>
      <w:r w:rsidR="00A27528">
        <w:rPr>
          <w:sz w:val="20"/>
          <w:szCs w:val="20"/>
        </w:rPr>
        <w:t xml:space="preserve"> that DEM is currently working on trainings and sending out the calibration trailers to conduct calibrations. </w:t>
      </w:r>
    </w:p>
    <w:bookmarkEnd w:id="2"/>
    <w:p w14:paraId="41E4F22C" w14:textId="77777777" w:rsidR="00ED02CE" w:rsidRPr="00FC6FA2" w:rsidRDefault="00ED02CE" w:rsidP="00ED02CE">
      <w:pPr>
        <w:ind w:right="720"/>
        <w:rPr>
          <w:b/>
          <w:bCs/>
          <w:sz w:val="20"/>
          <w:szCs w:val="20"/>
        </w:rPr>
      </w:pPr>
    </w:p>
    <w:p w14:paraId="5A3110E6" w14:textId="77777777" w:rsidR="00071FD2" w:rsidRPr="00071FD2" w:rsidRDefault="00071FD2" w:rsidP="00071FD2">
      <w:pPr>
        <w:pStyle w:val="ListParagraph"/>
        <w:ind w:left="1440" w:right="720" w:firstLine="0"/>
        <w:rPr>
          <w:sz w:val="20"/>
          <w:szCs w:val="20"/>
        </w:rPr>
      </w:pPr>
    </w:p>
    <w:p w14:paraId="253D643F" w14:textId="31F14407" w:rsidR="00071FD2" w:rsidRPr="00071FD2" w:rsidRDefault="00AC6F34" w:rsidP="003F3F8C">
      <w:pPr>
        <w:pStyle w:val="ListParagraph"/>
        <w:numPr>
          <w:ilvl w:val="0"/>
          <w:numId w:val="4"/>
        </w:numPr>
        <w:ind w:left="1440" w:right="720" w:hanging="720"/>
        <w:rPr>
          <w:sz w:val="20"/>
          <w:szCs w:val="20"/>
        </w:rPr>
      </w:pPr>
      <w:r>
        <w:rPr>
          <w:b/>
          <w:bCs/>
          <w:sz w:val="20"/>
          <w:szCs w:val="20"/>
        </w:rPr>
        <w:t>SERC</w:t>
      </w:r>
      <w:r w:rsidR="00071FD2">
        <w:rPr>
          <w:b/>
          <w:bCs/>
          <w:sz w:val="20"/>
          <w:szCs w:val="20"/>
        </w:rPr>
        <w:t xml:space="preserve"> COMMITTEE REPORTS</w:t>
      </w:r>
      <w:r>
        <w:rPr>
          <w:b/>
          <w:bCs/>
          <w:sz w:val="20"/>
          <w:szCs w:val="20"/>
        </w:rPr>
        <w:t xml:space="preserve"> (Discussion / For Possible Action) </w:t>
      </w:r>
      <w:r>
        <w:rPr>
          <w:sz w:val="20"/>
          <w:szCs w:val="20"/>
        </w:rPr>
        <w:t>– This item includes, and address updates from the Committees listed below regarding activities occurring since the last SERC quarterly meeting and any future activities.</w:t>
      </w:r>
    </w:p>
    <w:p w14:paraId="143EAE40" w14:textId="77777777" w:rsidR="00071FD2" w:rsidRPr="00071FD2" w:rsidRDefault="00071FD2" w:rsidP="00071FD2">
      <w:pPr>
        <w:pStyle w:val="ListParagraph"/>
        <w:rPr>
          <w:sz w:val="20"/>
          <w:szCs w:val="20"/>
        </w:rPr>
      </w:pPr>
    </w:p>
    <w:p w14:paraId="0BE86E92" w14:textId="77777777" w:rsidR="00071FD2" w:rsidRDefault="00071FD2" w:rsidP="00071FD2">
      <w:pPr>
        <w:pStyle w:val="ListParagraph"/>
        <w:ind w:left="2880" w:right="720" w:firstLine="0"/>
        <w:rPr>
          <w:sz w:val="20"/>
          <w:szCs w:val="20"/>
        </w:rPr>
      </w:pPr>
    </w:p>
    <w:p w14:paraId="41C4371E" w14:textId="36531C9F" w:rsidR="00071FD2" w:rsidRDefault="00153901" w:rsidP="00071FD2">
      <w:pPr>
        <w:pStyle w:val="ListParagraph"/>
        <w:numPr>
          <w:ilvl w:val="1"/>
          <w:numId w:val="4"/>
        </w:numPr>
        <w:ind w:left="2880" w:right="720" w:hanging="720"/>
        <w:rPr>
          <w:sz w:val="20"/>
          <w:szCs w:val="20"/>
        </w:rPr>
      </w:pPr>
      <w:r>
        <w:rPr>
          <w:b/>
          <w:bCs/>
          <w:sz w:val="20"/>
          <w:szCs w:val="20"/>
        </w:rPr>
        <w:t xml:space="preserve">BYLAWS COMMITTEE </w:t>
      </w:r>
      <w:r>
        <w:rPr>
          <w:sz w:val="20"/>
          <w:szCs w:val="20"/>
        </w:rPr>
        <w:t xml:space="preserve">– the Chair of the Committee or spokesperson will provide a deficiency list on the LEPC </w:t>
      </w:r>
      <w:r w:rsidR="0026087E">
        <w:rPr>
          <w:sz w:val="20"/>
          <w:szCs w:val="20"/>
        </w:rPr>
        <w:t>submissions</w:t>
      </w:r>
      <w:r>
        <w:rPr>
          <w:sz w:val="20"/>
          <w:szCs w:val="20"/>
        </w:rPr>
        <w:t xml:space="preserve"> for require compliance documents due to the SERC by January 31</w:t>
      </w:r>
      <w:r w:rsidRPr="00153901">
        <w:rPr>
          <w:sz w:val="20"/>
          <w:szCs w:val="20"/>
          <w:vertAlign w:val="superscript"/>
        </w:rPr>
        <w:t>st</w:t>
      </w:r>
      <w:r>
        <w:rPr>
          <w:sz w:val="20"/>
          <w:szCs w:val="20"/>
        </w:rPr>
        <w:t xml:space="preserve">, possible action may include the SERC taking </w:t>
      </w:r>
      <w:r w:rsidR="0026087E">
        <w:rPr>
          <w:sz w:val="20"/>
          <w:szCs w:val="20"/>
        </w:rPr>
        <w:t>appropriate</w:t>
      </w:r>
      <w:r>
        <w:rPr>
          <w:sz w:val="20"/>
          <w:szCs w:val="20"/>
        </w:rPr>
        <w:t xml:space="preserve"> action based on the </w:t>
      </w:r>
      <w:r w:rsidR="0026087E">
        <w:rPr>
          <w:sz w:val="20"/>
          <w:szCs w:val="20"/>
        </w:rPr>
        <w:t>deficiencies</w:t>
      </w:r>
      <w:r>
        <w:rPr>
          <w:sz w:val="20"/>
          <w:szCs w:val="20"/>
        </w:rPr>
        <w:t xml:space="preserve"> to resolve the problem.</w:t>
      </w:r>
    </w:p>
    <w:p w14:paraId="71510ADA" w14:textId="77777777" w:rsidR="00770A87" w:rsidRDefault="00770A87" w:rsidP="00770A87">
      <w:pPr>
        <w:pStyle w:val="ListParagraph"/>
        <w:ind w:left="810" w:right="720" w:firstLine="0"/>
        <w:rPr>
          <w:sz w:val="20"/>
          <w:szCs w:val="20"/>
        </w:rPr>
      </w:pPr>
    </w:p>
    <w:p w14:paraId="0D6F3E3F" w14:textId="76B08865" w:rsidR="00770A87" w:rsidRDefault="00770A87" w:rsidP="00770A87">
      <w:pPr>
        <w:pStyle w:val="ListParagraph"/>
        <w:numPr>
          <w:ilvl w:val="0"/>
          <w:numId w:val="11"/>
        </w:numPr>
        <w:ind w:right="720"/>
        <w:rPr>
          <w:sz w:val="20"/>
          <w:szCs w:val="20"/>
        </w:rPr>
      </w:pPr>
      <w:r>
        <w:rPr>
          <w:sz w:val="20"/>
          <w:szCs w:val="20"/>
        </w:rPr>
        <w:t xml:space="preserve">David Sellen reported the Bylaws Committee meeting was held February 22, 2024. There were no deficiencies and all LEPC’s were compliant. End of report. </w:t>
      </w:r>
    </w:p>
    <w:p w14:paraId="05219333" w14:textId="77777777" w:rsidR="001978D3" w:rsidRPr="001978D3" w:rsidRDefault="001978D3" w:rsidP="001978D3">
      <w:pPr>
        <w:pStyle w:val="ListParagraph"/>
        <w:rPr>
          <w:sz w:val="20"/>
          <w:szCs w:val="20"/>
        </w:rPr>
      </w:pPr>
    </w:p>
    <w:p w14:paraId="788DE094" w14:textId="77777777" w:rsidR="001978D3" w:rsidRDefault="001978D3" w:rsidP="001978D3">
      <w:pPr>
        <w:pStyle w:val="ListParagraph"/>
        <w:numPr>
          <w:ilvl w:val="1"/>
          <w:numId w:val="4"/>
        </w:numPr>
        <w:ind w:left="2880" w:right="720" w:hanging="720"/>
        <w:rPr>
          <w:sz w:val="20"/>
          <w:szCs w:val="20"/>
        </w:rPr>
      </w:pPr>
      <w:r>
        <w:rPr>
          <w:b/>
          <w:bCs/>
          <w:sz w:val="20"/>
          <w:szCs w:val="20"/>
        </w:rPr>
        <w:t xml:space="preserve">PLANNING AND TRAINING SUBCOMMITTEE </w:t>
      </w:r>
      <w:r>
        <w:rPr>
          <w:sz w:val="20"/>
          <w:szCs w:val="20"/>
        </w:rPr>
        <w:t>– the Chair of the Subcommittee or spokesperson will give an update since the last SERC meeting to include an update on LEPC and State Agency submissions for required compliance documents due to the SERC by January 31</w:t>
      </w:r>
      <w:r w:rsidRPr="00A02B03">
        <w:rPr>
          <w:sz w:val="20"/>
          <w:szCs w:val="20"/>
          <w:vertAlign w:val="superscript"/>
        </w:rPr>
        <w:t>st</w:t>
      </w:r>
      <w:r>
        <w:rPr>
          <w:sz w:val="20"/>
          <w:szCs w:val="20"/>
        </w:rPr>
        <w:t xml:space="preserve"> to be eligible for grant funds in FY2025.</w:t>
      </w:r>
    </w:p>
    <w:p w14:paraId="1C7C5BB4" w14:textId="77777777" w:rsidR="00770A87" w:rsidRDefault="00770A87" w:rsidP="00770A87">
      <w:pPr>
        <w:ind w:right="720"/>
        <w:rPr>
          <w:sz w:val="20"/>
          <w:szCs w:val="20"/>
        </w:rPr>
      </w:pPr>
    </w:p>
    <w:p w14:paraId="66963704" w14:textId="7C86E724" w:rsidR="00770A87" w:rsidRPr="00770A87" w:rsidRDefault="00770A87" w:rsidP="00770A87">
      <w:pPr>
        <w:pStyle w:val="ListParagraph"/>
        <w:numPr>
          <w:ilvl w:val="0"/>
          <w:numId w:val="11"/>
        </w:numPr>
        <w:ind w:right="720"/>
        <w:rPr>
          <w:sz w:val="20"/>
          <w:szCs w:val="20"/>
        </w:rPr>
      </w:pPr>
      <w:r>
        <w:rPr>
          <w:sz w:val="20"/>
          <w:szCs w:val="20"/>
        </w:rPr>
        <w:t>Kimberly Ferguson mentioned the Planning and Training Committee meeting</w:t>
      </w:r>
      <w:r w:rsidR="006541B0">
        <w:rPr>
          <w:sz w:val="20"/>
          <w:szCs w:val="20"/>
        </w:rPr>
        <w:t>s</w:t>
      </w:r>
      <w:r>
        <w:rPr>
          <w:sz w:val="20"/>
          <w:szCs w:val="20"/>
        </w:rPr>
        <w:t xml:space="preserve"> w</w:t>
      </w:r>
      <w:r w:rsidR="006541B0">
        <w:rPr>
          <w:sz w:val="20"/>
          <w:szCs w:val="20"/>
        </w:rPr>
        <w:t>ere</w:t>
      </w:r>
      <w:r>
        <w:rPr>
          <w:sz w:val="20"/>
          <w:szCs w:val="20"/>
        </w:rPr>
        <w:t xml:space="preserve"> held. During that </w:t>
      </w:r>
      <w:r w:rsidR="006541B0">
        <w:rPr>
          <w:sz w:val="20"/>
          <w:szCs w:val="20"/>
        </w:rPr>
        <w:t xml:space="preserve">last </w:t>
      </w:r>
      <w:r>
        <w:rPr>
          <w:sz w:val="20"/>
          <w:szCs w:val="20"/>
        </w:rPr>
        <w:t>meeting the FY25 OPTE grant applications for all the LEPCs</w:t>
      </w:r>
      <w:r w:rsidR="006541B0">
        <w:rPr>
          <w:sz w:val="20"/>
          <w:szCs w:val="20"/>
        </w:rPr>
        <w:t xml:space="preserve"> were reviewed</w:t>
      </w:r>
      <w:r>
        <w:rPr>
          <w:sz w:val="20"/>
          <w:szCs w:val="20"/>
        </w:rPr>
        <w:t xml:space="preserve">. End of report. </w:t>
      </w:r>
    </w:p>
    <w:p w14:paraId="2AF7F292" w14:textId="77777777" w:rsidR="001978D3" w:rsidRDefault="001978D3" w:rsidP="001978D3">
      <w:pPr>
        <w:pStyle w:val="ListParagraph"/>
        <w:ind w:left="2880" w:right="720" w:firstLine="0"/>
        <w:rPr>
          <w:sz w:val="20"/>
          <w:szCs w:val="20"/>
        </w:rPr>
      </w:pPr>
    </w:p>
    <w:p w14:paraId="23C44F6B" w14:textId="77777777" w:rsidR="00071FD2" w:rsidRPr="00071FD2" w:rsidRDefault="00071FD2" w:rsidP="00071FD2">
      <w:pPr>
        <w:pStyle w:val="ListParagraph"/>
        <w:rPr>
          <w:sz w:val="20"/>
          <w:szCs w:val="20"/>
        </w:rPr>
      </w:pPr>
    </w:p>
    <w:p w14:paraId="28A02BFD" w14:textId="01E4FB53" w:rsidR="00071FD2" w:rsidRDefault="00000FEA" w:rsidP="00071FD2">
      <w:pPr>
        <w:pStyle w:val="ListParagraph"/>
        <w:numPr>
          <w:ilvl w:val="1"/>
          <w:numId w:val="4"/>
        </w:numPr>
        <w:ind w:left="2880" w:right="720" w:hanging="720"/>
        <w:rPr>
          <w:sz w:val="20"/>
          <w:szCs w:val="20"/>
        </w:rPr>
      </w:pPr>
      <w:r>
        <w:rPr>
          <w:b/>
          <w:bCs/>
          <w:sz w:val="20"/>
          <w:szCs w:val="20"/>
        </w:rPr>
        <w:t xml:space="preserve">FUNDING COMMITTEE </w:t>
      </w:r>
      <w:r w:rsidR="009514EC">
        <w:rPr>
          <w:sz w:val="20"/>
          <w:szCs w:val="20"/>
        </w:rPr>
        <w:t>–</w:t>
      </w:r>
      <w:r>
        <w:rPr>
          <w:sz w:val="20"/>
          <w:szCs w:val="20"/>
        </w:rPr>
        <w:t xml:space="preserve"> </w:t>
      </w:r>
      <w:r w:rsidR="009514EC">
        <w:rPr>
          <w:sz w:val="20"/>
          <w:szCs w:val="20"/>
        </w:rPr>
        <w:t xml:space="preserve">the Chair of the Committee or spokesperson will provide an update </w:t>
      </w:r>
      <w:r w:rsidR="008F2750">
        <w:rPr>
          <w:sz w:val="20"/>
          <w:szCs w:val="20"/>
        </w:rPr>
        <w:t>from</w:t>
      </w:r>
      <w:r w:rsidR="009514EC">
        <w:rPr>
          <w:sz w:val="20"/>
          <w:szCs w:val="20"/>
        </w:rPr>
        <w:t xml:space="preserve"> the last SERC meeting.</w:t>
      </w:r>
    </w:p>
    <w:p w14:paraId="0E1EDE2B" w14:textId="77777777" w:rsidR="00770A87" w:rsidRDefault="00770A87" w:rsidP="00770A87">
      <w:pPr>
        <w:ind w:right="720"/>
        <w:rPr>
          <w:sz w:val="20"/>
          <w:szCs w:val="20"/>
        </w:rPr>
      </w:pPr>
    </w:p>
    <w:p w14:paraId="2A5A2410" w14:textId="77777777" w:rsidR="00071FD2" w:rsidRPr="00071FD2" w:rsidRDefault="00071FD2" w:rsidP="00071FD2">
      <w:pPr>
        <w:pStyle w:val="ListParagraph"/>
        <w:rPr>
          <w:sz w:val="20"/>
          <w:szCs w:val="20"/>
        </w:rPr>
      </w:pPr>
    </w:p>
    <w:p w14:paraId="02E1C549" w14:textId="155285B9" w:rsidR="00071FD2" w:rsidRDefault="008C4056" w:rsidP="00071FD2">
      <w:pPr>
        <w:pStyle w:val="ListParagraph"/>
        <w:numPr>
          <w:ilvl w:val="3"/>
          <w:numId w:val="4"/>
        </w:numPr>
        <w:ind w:left="3600" w:right="720" w:hanging="720"/>
        <w:rPr>
          <w:sz w:val="20"/>
          <w:szCs w:val="20"/>
        </w:rPr>
      </w:pPr>
      <w:r>
        <w:rPr>
          <w:b/>
          <w:bCs/>
          <w:sz w:val="20"/>
          <w:szCs w:val="20"/>
        </w:rPr>
        <w:t xml:space="preserve">REVIEW OF SERC OPTE GRANT APPLICATIONS </w:t>
      </w:r>
      <w:r>
        <w:rPr>
          <w:sz w:val="20"/>
          <w:szCs w:val="20"/>
        </w:rPr>
        <w:t>– the SERC will review the FY202</w:t>
      </w:r>
      <w:r w:rsidR="001978D3">
        <w:rPr>
          <w:sz w:val="20"/>
          <w:szCs w:val="20"/>
        </w:rPr>
        <w:t>5</w:t>
      </w:r>
      <w:r>
        <w:rPr>
          <w:sz w:val="20"/>
          <w:szCs w:val="20"/>
        </w:rPr>
        <w:t xml:space="preserve"> SERC OPTE grant application recommendations from the Funding Committee</w:t>
      </w:r>
      <w:r w:rsidR="003B70A3">
        <w:rPr>
          <w:sz w:val="20"/>
          <w:szCs w:val="20"/>
        </w:rPr>
        <w:t xml:space="preserve">; possible action may include approving, with or without contingencies or denying such applications.  The following LEPCs and State Agency have submitted an application, Carson City LEPC, </w:t>
      </w:r>
      <w:r w:rsidR="003539C8">
        <w:rPr>
          <w:sz w:val="20"/>
          <w:szCs w:val="20"/>
        </w:rPr>
        <w:t xml:space="preserve">Churchill County LEPC, </w:t>
      </w:r>
      <w:r w:rsidR="003B70A3">
        <w:rPr>
          <w:sz w:val="20"/>
          <w:szCs w:val="20"/>
        </w:rPr>
        <w:t>Clark County LEPC,</w:t>
      </w:r>
      <w:r w:rsidR="003539C8">
        <w:rPr>
          <w:sz w:val="20"/>
          <w:szCs w:val="20"/>
        </w:rPr>
        <w:t xml:space="preserve"> Douglas County LEPC, Elko County LEPC, Esmeralda County LEPC, Eureka County LEPC, Humboldt County LEPC, Lander County LEPC, Lincoln County LEPC,</w:t>
      </w:r>
      <w:r w:rsidR="00747284">
        <w:rPr>
          <w:sz w:val="20"/>
          <w:szCs w:val="20"/>
        </w:rPr>
        <w:t xml:space="preserve"> Lyon County,</w:t>
      </w:r>
      <w:r w:rsidR="003539C8">
        <w:rPr>
          <w:sz w:val="20"/>
          <w:szCs w:val="20"/>
        </w:rPr>
        <w:t xml:space="preserve"> Mineral County LEPC, Nye County LEPC, Pershing County LEPC, Storey County LEPC, Washoe County LEPC, White Pine County LEPC and Nevada State Fire Marshal.</w:t>
      </w:r>
    </w:p>
    <w:p w14:paraId="58BE0D79" w14:textId="77777777" w:rsidR="007D0504" w:rsidRDefault="007D0504" w:rsidP="007D0504">
      <w:pPr>
        <w:pStyle w:val="ListParagraph"/>
        <w:ind w:left="2430" w:right="720" w:firstLine="0"/>
        <w:rPr>
          <w:sz w:val="20"/>
          <w:szCs w:val="20"/>
        </w:rPr>
      </w:pPr>
    </w:p>
    <w:p w14:paraId="400DC1DD" w14:textId="03335F82" w:rsidR="007D0504" w:rsidRDefault="007D0504" w:rsidP="007D0504">
      <w:pPr>
        <w:pStyle w:val="ListParagraph"/>
        <w:numPr>
          <w:ilvl w:val="0"/>
          <w:numId w:val="11"/>
        </w:numPr>
        <w:ind w:right="720"/>
        <w:rPr>
          <w:sz w:val="20"/>
          <w:szCs w:val="20"/>
        </w:rPr>
      </w:pPr>
      <w:r>
        <w:rPr>
          <w:sz w:val="20"/>
          <w:szCs w:val="20"/>
        </w:rPr>
        <w:t xml:space="preserve">Richard Brenner noted that 16 out of 17 LEPCS applied for the OPTE Grant which was reviewed during our Funding Committee Meeting on April 18, 2024. All LEPC who were not compliant had 45 days from April 18, 2024 to submit the required and missing documents. These documents are due to SERC by June 5, 2024. </w:t>
      </w:r>
      <w:r w:rsidR="006541B0">
        <w:rPr>
          <w:sz w:val="20"/>
          <w:szCs w:val="20"/>
        </w:rPr>
        <w:t xml:space="preserve">Mr. Brenner asked Ms. Baxter if the funding was available to support these grant applications. Ms. Baxter stated yes, there are enough funds. </w:t>
      </w:r>
    </w:p>
    <w:p w14:paraId="6AD30E61" w14:textId="77777777" w:rsidR="007D0504" w:rsidRDefault="007D0504" w:rsidP="007D0504">
      <w:pPr>
        <w:ind w:right="720"/>
        <w:rPr>
          <w:sz w:val="20"/>
          <w:szCs w:val="20"/>
        </w:rPr>
      </w:pPr>
    </w:p>
    <w:p w14:paraId="125AF596" w14:textId="1EE9CF07" w:rsidR="001978D3" w:rsidRPr="007D0504" w:rsidRDefault="007D0504" w:rsidP="007D0504">
      <w:pPr>
        <w:pStyle w:val="ListParagraph"/>
        <w:numPr>
          <w:ilvl w:val="0"/>
          <w:numId w:val="11"/>
        </w:numPr>
        <w:ind w:right="720"/>
        <w:rPr>
          <w:sz w:val="20"/>
          <w:szCs w:val="20"/>
        </w:rPr>
      </w:pPr>
      <w:r>
        <w:rPr>
          <w:sz w:val="20"/>
          <w:szCs w:val="20"/>
        </w:rPr>
        <w:t xml:space="preserve">Mr. Brenner called for a motion to approve what was discussed during our last Funding Committee Meeting. Susan Crowley carried that motion. James Johnston seconded that motion. Motion was approved unanimously. </w:t>
      </w:r>
    </w:p>
    <w:p w14:paraId="31682755" w14:textId="77777777" w:rsidR="001978D3" w:rsidRPr="007D0504" w:rsidRDefault="001978D3" w:rsidP="007D0504">
      <w:pPr>
        <w:ind w:right="720"/>
        <w:rPr>
          <w:sz w:val="20"/>
          <w:szCs w:val="20"/>
        </w:rPr>
      </w:pPr>
    </w:p>
    <w:p w14:paraId="6A3ECCF1" w14:textId="77777777" w:rsidR="0031784E" w:rsidRPr="00230880" w:rsidRDefault="0031784E" w:rsidP="00C00BF3">
      <w:pPr>
        <w:rPr>
          <w:sz w:val="20"/>
          <w:szCs w:val="20"/>
        </w:rPr>
      </w:pPr>
    </w:p>
    <w:p w14:paraId="64A5EAD2" w14:textId="4616932E" w:rsidR="002425DD" w:rsidRPr="001978D3" w:rsidRDefault="002425DD" w:rsidP="001978D3">
      <w:pPr>
        <w:pStyle w:val="ListParagraph"/>
        <w:numPr>
          <w:ilvl w:val="0"/>
          <w:numId w:val="4"/>
        </w:numPr>
        <w:ind w:left="1440" w:right="720" w:hanging="720"/>
        <w:rPr>
          <w:b/>
          <w:bCs/>
          <w:sz w:val="20"/>
          <w:szCs w:val="20"/>
        </w:rPr>
      </w:pPr>
      <w:r w:rsidRPr="001978D3">
        <w:rPr>
          <w:b/>
          <w:bCs/>
          <w:sz w:val="20"/>
          <w:szCs w:val="20"/>
        </w:rPr>
        <w:t xml:space="preserve">ADMINISTRATIVE REPORT (Discussion Only) </w:t>
      </w:r>
      <w:r w:rsidRPr="001978D3">
        <w:rPr>
          <w:sz w:val="20"/>
          <w:szCs w:val="20"/>
        </w:rPr>
        <w:t>– The following items may be addressed under this report:</w:t>
      </w:r>
    </w:p>
    <w:p w14:paraId="43117444" w14:textId="77777777" w:rsidR="00243828" w:rsidRPr="00230880" w:rsidRDefault="00243828" w:rsidP="00243828">
      <w:pPr>
        <w:pStyle w:val="ListParagraph"/>
        <w:ind w:left="2970" w:right="720" w:firstLine="0"/>
        <w:rPr>
          <w:sz w:val="20"/>
          <w:szCs w:val="20"/>
        </w:rPr>
      </w:pPr>
    </w:p>
    <w:p w14:paraId="3A5529B7" w14:textId="77777777" w:rsidR="0047225F" w:rsidRPr="00230880" w:rsidRDefault="0047225F" w:rsidP="0047225F">
      <w:pPr>
        <w:ind w:right="720"/>
        <w:rPr>
          <w:sz w:val="20"/>
          <w:szCs w:val="20"/>
        </w:rPr>
      </w:pPr>
    </w:p>
    <w:p w14:paraId="4DF2B122" w14:textId="1F9DAF6D" w:rsidR="00E80D45" w:rsidRDefault="00E80D45" w:rsidP="00FF45DD">
      <w:pPr>
        <w:pStyle w:val="ListParagraph"/>
        <w:numPr>
          <w:ilvl w:val="1"/>
          <w:numId w:val="4"/>
        </w:numPr>
        <w:ind w:left="2970" w:right="720" w:hanging="900"/>
        <w:rPr>
          <w:sz w:val="20"/>
          <w:szCs w:val="20"/>
        </w:rPr>
      </w:pPr>
      <w:r w:rsidRPr="00230880">
        <w:rPr>
          <w:sz w:val="20"/>
          <w:szCs w:val="20"/>
        </w:rPr>
        <w:t>NRS updates</w:t>
      </w:r>
      <w:r w:rsidR="007D0504">
        <w:rPr>
          <w:sz w:val="20"/>
          <w:szCs w:val="20"/>
        </w:rPr>
        <w:t xml:space="preserve"> – Ms. Baxter stated there are no NRS updates. </w:t>
      </w:r>
    </w:p>
    <w:p w14:paraId="3E7D2660" w14:textId="77777777" w:rsidR="001978D3" w:rsidRPr="001978D3" w:rsidRDefault="001978D3" w:rsidP="001978D3">
      <w:pPr>
        <w:ind w:right="720"/>
        <w:rPr>
          <w:sz w:val="20"/>
          <w:szCs w:val="20"/>
        </w:rPr>
      </w:pPr>
    </w:p>
    <w:p w14:paraId="6195C8B3" w14:textId="0603BCEB" w:rsidR="001978D3" w:rsidRDefault="001978D3" w:rsidP="00FF45DD">
      <w:pPr>
        <w:pStyle w:val="ListParagraph"/>
        <w:numPr>
          <w:ilvl w:val="1"/>
          <w:numId w:val="4"/>
        </w:numPr>
        <w:ind w:left="2970" w:right="720" w:hanging="900"/>
        <w:rPr>
          <w:sz w:val="20"/>
          <w:szCs w:val="20"/>
        </w:rPr>
      </w:pPr>
      <w:r>
        <w:rPr>
          <w:sz w:val="20"/>
          <w:szCs w:val="20"/>
        </w:rPr>
        <w:t xml:space="preserve">In person meeting </w:t>
      </w:r>
      <w:r w:rsidR="00BC1BDF">
        <w:rPr>
          <w:sz w:val="20"/>
          <w:szCs w:val="20"/>
        </w:rPr>
        <w:t>update</w:t>
      </w:r>
      <w:r w:rsidR="007D0504">
        <w:rPr>
          <w:sz w:val="20"/>
          <w:szCs w:val="20"/>
        </w:rPr>
        <w:t xml:space="preserve"> – Ms Baxter mentioned SERC does not have enough funds this year for the in-person meeting. It will be built in our Budget Build for </w:t>
      </w:r>
      <w:r w:rsidR="007D0504">
        <w:rPr>
          <w:sz w:val="20"/>
          <w:szCs w:val="20"/>
        </w:rPr>
        <w:lastRenderedPageBreak/>
        <w:t xml:space="preserve">Fiscal year 2025. End of report. </w:t>
      </w:r>
    </w:p>
    <w:p w14:paraId="4352FE90" w14:textId="77777777" w:rsidR="00944E75" w:rsidRPr="001978D3" w:rsidRDefault="00944E75" w:rsidP="001978D3">
      <w:pPr>
        <w:ind w:right="720"/>
        <w:rPr>
          <w:sz w:val="20"/>
          <w:szCs w:val="20"/>
        </w:rPr>
      </w:pPr>
    </w:p>
    <w:p w14:paraId="3B6EBA37" w14:textId="77777777" w:rsidR="008F2750" w:rsidRPr="001978D3" w:rsidRDefault="008F2750" w:rsidP="001978D3">
      <w:pPr>
        <w:ind w:right="720"/>
        <w:rPr>
          <w:sz w:val="20"/>
          <w:szCs w:val="20"/>
        </w:rPr>
      </w:pPr>
    </w:p>
    <w:p w14:paraId="0D948033" w14:textId="50A960A8" w:rsidR="0044526A" w:rsidRDefault="0044526A" w:rsidP="00FF45DD">
      <w:pPr>
        <w:pStyle w:val="ListParagraph"/>
        <w:numPr>
          <w:ilvl w:val="0"/>
          <w:numId w:val="4"/>
        </w:numPr>
        <w:ind w:left="1440" w:right="720" w:hanging="720"/>
        <w:rPr>
          <w:sz w:val="20"/>
          <w:szCs w:val="20"/>
        </w:rPr>
      </w:pPr>
      <w:r w:rsidRPr="00230880">
        <w:rPr>
          <w:b/>
          <w:bCs/>
          <w:sz w:val="20"/>
          <w:szCs w:val="20"/>
        </w:rPr>
        <w:t>PUBLIC COMMENT (Non-Action Item)</w:t>
      </w:r>
      <w:r w:rsidRPr="00230880">
        <w:rPr>
          <w:sz w:val="20"/>
          <w:szCs w:val="20"/>
        </w:rPr>
        <w:t xml:space="preserve"> – No action may be taken upon a matter raised under this item of the agenda until the matter itself has been specifically included on an agenda as an item upon which action may be taken.  Public comments are limited to three minutes unless the SERC elects to extend the comments for purpose</w:t>
      </w:r>
      <w:r w:rsidR="00A31A39" w:rsidRPr="00230880">
        <w:rPr>
          <w:sz w:val="20"/>
          <w:szCs w:val="20"/>
        </w:rPr>
        <w:t>s</w:t>
      </w:r>
      <w:r w:rsidRPr="00230880">
        <w:rPr>
          <w:sz w:val="20"/>
          <w:szCs w:val="20"/>
        </w:rPr>
        <w:t xml:space="preserve"> of further discussion.  Comments will not be restricted based on viewpoint.</w:t>
      </w:r>
    </w:p>
    <w:p w14:paraId="57A72D85" w14:textId="77777777" w:rsidR="007D0504" w:rsidRDefault="007D0504" w:rsidP="007D0504">
      <w:pPr>
        <w:ind w:right="720"/>
        <w:rPr>
          <w:sz w:val="20"/>
          <w:szCs w:val="20"/>
        </w:rPr>
      </w:pPr>
    </w:p>
    <w:p w14:paraId="6CD3DB5A" w14:textId="58212031" w:rsidR="007D0504" w:rsidRPr="007D0504" w:rsidRDefault="007D0504" w:rsidP="007D0504">
      <w:pPr>
        <w:pStyle w:val="ListParagraph"/>
        <w:numPr>
          <w:ilvl w:val="3"/>
          <w:numId w:val="4"/>
        </w:numPr>
        <w:ind w:right="720"/>
        <w:rPr>
          <w:sz w:val="20"/>
          <w:szCs w:val="20"/>
        </w:rPr>
      </w:pPr>
      <w:r>
        <w:rPr>
          <w:sz w:val="20"/>
          <w:szCs w:val="20"/>
        </w:rPr>
        <w:t>Dennis Nolan apologizes for missing the Funding Committee Meeting. He would like to remind the rural counties that there is a grant available for them to apply to for Funding EMS Training, Equipment and Supplies, called the Siren Grant.</w:t>
      </w:r>
    </w:p>
    <w:p w14:paraId="0FCA1D6C" w14:textId="77777777" w:rsidR="000F6D4C" w:rsidRPr="00230880" w:rsidRDefault="000F6D4C" w:rsidP="00C83416">
      <w:pPr>
        <w:ind w:right="720"/>
        <w:rPr>
          <w:sz w:val="20"/>
          <w:szCs w:val="20"/>
        </w:rPr>
      </w:pPr>
    </w:p>
    <w:p w14:paraId="683AB076" w14:textId="23DE28EF" w:rsidR="000367F3" w:rsidRDefault="000367F3" w:rsidP="00FF45DD">
      <w:pPr>
        <w:pStyle w:val="Heading1"/>
        <w:numPr>
          <w:ilvl w:val="0"/>
          <w:numId w:val="4"/>
        </w:numPr>
        <w:ind w:left="1440" w:right="720" w:hanging="720"/>
        <w:jc w:val="left"/>
        <w:rPr>
          <w:sz w:val="20"/>
          <w:szCs w:val="20"/>
        </w:rPr>
      </w:pPr>
      <w:r w:rsidRPr="00230880">
        <w:rPr>
          <w:sz w:val="20"/>
          <w:szCs w:val="20"/>
        </w:rPr>
        <w:t>ADJOURNMENT (Discussion</w:t>
      </w:r>
      <w:r w:rsidR="000671E0" w:rsidRPr="00230880">
        <w:rPr>
          <w:sz w:val="20"/>
          <w:szCs w:val="20"/>
        </w:rPr>
        <w:t xml:space="preserve"> </w:t>
      </w:r>
      <w:r w:rsidRPr="00230880">
        <w:rPr>
          <w:sz w:val="20"/>
          <w:szCs w:val="20"/>
        </w:rPr>
        <w:t>/</w:t>
      </w:r>
      <w:r w:rsidR="000671E0" w:rsidRPr="00230880">
        <w:rPr>
          <w:sz w:val="20"/>
          <w:szCs w:val="20"/>
        </w:rPr>
        <w:t xml:space="preserve"> </w:t>
      </w:r>
      <w:r w:rsidRPr="00230880">
        <w:rPr>
          <w:sz w:val="20"/>
          <w:szCs w:val="20"/>
        </w:rPr>
        <w:t>For Possible</w:t>
      </w:r>
      <w:r w:rsidRPr="00230880">
        <w:rPr>
          <w:spacing w:val="-5"/>
          <w:sz w:val="20"/>
          <w:szCs w:val="20"/>
        </w:rPr>
        <w:t xml:space="preserve"> </w:t>
      </w:r>
      <w:r w:rsidRPr="00230880">
        <w:rPr>
          <w:sz w:val="20"/>
          <w:szCs w:val="20"/>
        </w:rPr>
        <w:t>Action)</w:t>
      </w:r>
    </w:p>
    <w:p w14:paraId="77B98E5E" w14:textId="77777777" w:rsidR="007D0504" w:rsidRDefault="007D0504" w:rsidP="007D0504">
      <w:pPr>
        <w:pStyle w:val="Heading1"/>
        <w:ind w:right="720"/>
        <w:jc w:val="left"/>
        <w:rPr>
          <w:sz w:val="20"/>
          <w:szCs w:val="20"/>
        </w:rPr>
      </w:pPr>
    </w:p>
    <w:p w14:paraId="6862D9F6" w14:textId="7BFA1CA5" w:rsidR="007D0504" w:rsidRPr="007D0504" w:rsidRDefault="007D0504" w:rsidP="007D0504">
      <w:pPr>
        <w:pStyle w:val="Heading1"/>
        <w:numPr>
          <w:ilvl w:val="3"/>
          <w:numId w:val="4"/>
        </w:numPr>
        <w:ind w:right="720"/>
        <w:jc w:val="left"/>
        <w:rPr>
          <w:b w:val="0"/>
          <w:bCs w:val="0"/>
          <w:sz w:val="20"/>
          <w:szCs w:val="20"/>
        </w:rPr>
      </w:pPr>
      <w:r w:rsidRPr="007D0504">
        <w:rPr>
          <w:b w:val="0"/>
          <w:bCs w:val="0"/>
          <w:sz w:val="20"/>
          <w:szCs w:val="20"/>
        </w:rPr>
        <w:t>Mr. Brenner called for a motion to adjourn the meeting. Mr. Nolan carried that motion. David Sellen seconded th</w:t>
      </w:r>
      <w:r w:rsidR="006B0B0F">
        <w:rPr>
          <w:b w:val="0"/>
          <w:bCs w:val="0"/>
          <w:sz w:val="20"/>
          <w:szCs w:val="20"/>
        </w:rPr>
        <w:t>e</w:t>
      </w:r>
      <w:r w:rsidRPr="007D0504">
        <w:rPr>
          <w:b w:val="0"/>
          <w:bCs w:val="0"/>
          <w:sz w:val="20"/>
          <w:szCs w:val="20"/>
        </w:rPr>
        <w:t xml:space="preserve"> motion. The motion was approved unanimously. The meeting was adjourned at 9:45AM. </w:t>
      </w:r>
    </w:p>
    <w:p w14:paraId="5F496F42" w14:textId="1F3E1CCE" w:rsidR="008D7F98" w:rsidRPr="00230880" w:rsidRDefault="008D7F98" w:rsidP="005C4940">
      <w:pPr>
        <w:ind w:right="720"/>
        <w:rPr>
          <w:iCs/>
          <w:sz w:val="20"/>
          <w:szCs w:val="20"/>
        </w:rPr>
      </w:pPr>
    </w:p>
    <w:p w14:paraId="2CE3DEE8" w14:textId="77777777" w:rsidR="008D7F98" w:rsidRPr="00337F32" w:rsidRDefault="008D7F98" w:rsidP="005C4940">
      <w:pPr>
        <w:ind w:right="720"/>
        <w:rPr>
          <w:iCs/>
          <w:sz w:val="20"/>
          <w:szCs w:val="20"/>
        </w:rPr>
      </w:pPr>
    </w:p>
    <w:p w14:paraId="7ABAE3A9" w14:textId="36708906" w:rsidR="000367F3" w:rsidRPr="000E548B" w:rsidRDefault="000367F3" w:rsidP="00C83416">
      <w:pPr>
        <w:ind w:left="1020" w:right="720"/>
        <w:rPr>
          <w:i/>
          <w:sz w:val="16"/>
          <w:szCs w:val="16"/>
        </w:rPr>
      </w:pPr>
      <w:r w:rsidRPr="000E548B">
        <w:rPr>
          <w:i/>
          <w:sz w:val="16"/>
          <w:szCs w:val="16"/>
        </w:rPr>
        <w:t xml:space="preserve">This is a public meeting. </w:t>
      </w:r>
      <w:r>
        <w:rPr>
          <w:i/>
          <w:sz w:val="16"/>
          <w:szCs w:val="16"/>
        </w:rPr>
        <w:t xml:space="preserve"> </w:t>
      </w:r>
      <w:r w:rsidRPr="000E548B">
        <w:rPr>
          <w:i/>
          <w:sz w:val="16"/>
          <w:szCs w:val="16"/>
        </w:rPr>
        <w:t xml:space="preserve">In conformance with the Nevada Public Meeting Law, I, </w:t>
      </w:r>
      <w:r w:rsidR="008F2750">
        <w:rPr>
          <w:i/>
          <w:sz w:val="16"/>
          <w:szCs w:val="16"/>
        </w:rPr>
        <w:t>Brandilyn Baxter</w:t>
      </w:r>
      <w:r w:rsidRPr="000E548B">
        <w:rPr>
          <w:i/>
          <w:sz w:val="16"/>
          <w:szCs w:val="16"/>
        </w:rPr>
        <w:t xml:space="preserve"> on behalf of SERC posted or caused the posting of this agenda on or before </w:t>
      </w:r>
      <w:r w:rsidR="00607078">
        <w:rPr>
          <w:i/>
          <w:sz w:val="16"/>
          <w:szCs w:val="16"/>
        </w:rPr>
        <w:t>April</w:t>
      </w:r>
      <w:r w:rsidRPr="000E548B">
        <w:rPr>
          <w:i/>
          <w:sz w:val="16"/>
          <w:szCs w:val="16"/>
        </w:rPr>
        <w:t xml:space="preserve"> </w:t>
      </w:r>
      <w:r w:rsidR="008F2750">
        <w:rPr>
          <w:i/>
          <w:sz w:val="16"/>
          <w:szCs w:val="16"/>
        </w:rPr>
        <w:t>11</w:t>
      </w:r>
      <w:r w:rsidRPr="000E548B">
        <w:rPr>
          <w:i/>
          <w:sz w:val="16"/>
          <w:szCs w:val="16"/>
        </w:rPr>
        <w:t>, 202</w:t>
      </w:r>
      <w:r w:rsidR="008F2750">
        <w:rPr>
          <w:i/>
          <w:sz w:val="16"/>
          <w:szCs w:val="16"/>
        </w:rPr>
        <w:t>4</w:t>
      </w:r>
      <w:r w:rsidRPr="000E548B">
        <w:rPr>
          <w:i/>
          <w:sz w:val="16"/>
          <w:szCs w:val="16"/>
        </w:rPr>
        <w:t>, 9:00am, at the following locations:</w:t>
      </w:r>
    </w:p>
    <w:p w14:paraId="6EBCBC0F" w14:textId="77777777" w:rsidR="000367F3" w:rsidRPr="000E548B" w:rsidRDefault="000367F3" w:rsidP="00C83416">
      <w:pPr>
        <w:pStyle w:val="BodyText"/>
        <w:ind w:right="720"/>
        <w:rPr>
          <w:i/>
          <w:sz w:val="16"/>
          <w:szCs w:val="16"/>
        </w:rPr>
      </w:pPr>
    </w:p>
    <w:p w14:paraId="59877A6B" w14:textId="77777777" w:rsidR="000367F3" w:rsidRPr="000E548B" w:rsidRDefault="000367F3" w:rsidP="0099402A">
      <w:pPr>
        <w:pStyle w:val="BodyText"/>
        <w:ind w:left="90" w:right="720"/>
        <w:jc w:val="center"/>
        <w:rPr>
          <w:i/>
          <w:sz w:val="16"/>
          <w:szCs w:val="16"/>
        </w:rPr>
      </w:pPr>
    </w:p>
    <w:p w14:paraId="3D703529" w14:textId="77777777" w:rsidR="000367F3" w:rsidRDefault="000367F3" w:rsidP="0099402A">
      <w:pPr>
        <w:ind w:left="90" w:right="720"/>
        <w:jc w:val="center"/>
        <w:rPr>
          <w:i/>
          <w:sz w:val="16"/>
          <w:szCs w:val="16"/>
        </w:rPr>
      </w:pPr>
      <w:r w:rsidRPr="000E548B">
        <w:rPr>
          <w:b/>
          <w:bCs/>
          <w:i/>
          <w:sz w:val="16"/>
          <w:szCs w:val="16"/>
        </w:rPr>
        <w:t>State Emergency Response Commission</w:t>
      </w:r>
      <w:r w:rsidRPr="000E548B">
        <w:rPr>
          <w:i/>
          <w:sz w:val="16"/>
          <w:szCs w:val="16"/>
        </w:rPr>
        <w:t xml:space="preserve"> – 107 Jacobsen Way – Carson City</w:t>
      </w:r>
    </w:p>
    <w:p w14:paraId="14B43B04" w14:textId="56A2F642" w:rsidR="000367F3" w:rsidRPr="000E548B" w:rsidRDefault="00490D69" w:rsidP="0099402A">
      <w:pPr>
        <w:ind w:left="90" w:right="720"/>
        <w:jc w:val="center"/>
        <w:rPr>
          <w:i/>
          <w:sz w:val="16"/>
          <w:szCs w:val="16"/>
        </w:rPr>
      </w:pPr>
      <w:r>
        <w:rPr>
          <w:b/>
          <w:bCs/>
          <w:i/>
          <w:sz w:val="16"/>
          <w:szCs w:val="16"/>
        </w:rPr>
        <w:t>Nevada State</w:t>
      </w:r>
      <w:r w:rsidR="000367F3" w:rsidRPr="00BD5F5A">
        <w:rPr>
          <w:b/>
          <w:bCs/>
          <w:i/>
          <w:sz w:val="16"/>
          <w:szCs w:val="16"/>
        </w:rPr>
        <w:t xml:space="preserve"> Library</w:t>
      </w:r>
      <w:r>
        <w:rPr>
          <w:b/>
          <w:bCs/>
          <w:i/>
          <w:sz w:val="16"/>
          <w:szCs w:val="16"/>
        </w:rPr>
        <w:t xml:space="preserve"> &amp; Archives</w:t>
      </w:r>
      <w:r w:rsidR="000367F3" w:rsidRPr="000E548B">
        <w:rPr>
          <w:i/>
          <w:sz w:val="16"/>
          <w:szCs w:val="16"/>
        </w:rPr>
        <w:t xml:space="preserve"> – </w:t>
      </w:r>
      <w:r>
        <w:rPr>
          <w:i/>
          <w:sz w:val="16"/>
          <w:szCs w:val="16"/>
        </w:rPr>
        <w:t>100 North Stewart Street</w:t>
      </w:r>
      <w:r w:rsidR="000367F3" w:rsidRPr="000E548B">
        <w:rPr>
          <w:i/>
          <w:sz w:val="16"/>
          <w:szCs w:val="16"/>
        </w:rPr>
        <w:t xml:space="preserve"> – Carson City</w:t>
      </w:r>
    </w:p>
    <w:p w14:paraId="4058545F" w14:textId="525A3228" w:rsidR="000367F3" w:rsidRPr="000E548B" w:rsidRDefault="00490D69" w:rsidP="0099402A">
      <w:pPr>
        <w:ind w:left="90" w:right="720" w:hanging="2"/>
        <w:jc w:val="center"/>
        <w:rPr>
          <w:i/>
          <w:sz w:val="16"/>
          <w:szCs w:val="16"/>
        </w:rPr>
      </w:pPr>
      <w:r>
        <w:rPr>
          <w:b/>
          <w:bCs/>
          <w:i/>
          <w:sz w:val="16"/>
          <w:szCs w:val="16"/>
        </w:rPr>
        <w:t xml:space="preserve">Grant </w:t>
      </w:r>
      <w:r w:rsidR="000367F3" w:rsidRPr="00BD5F5A">
        <w:rPr>
          <w:b/>
          <w:bCs/>
          <w:i/>
          <w:sz w:val="16"/>
          <w:szCs w:val="16"/>
        </w:rPr>
        <w:t>Sawyer Building</w:t>
      </w:r>
      <w:r w:rsidR="002E498A">
        <w:rPr>
          <w:b/>
          <w:bCs/>
          <w:i/>
          <w:sz w:val="16"/>
          <w:szCs w:val="16"/>
        </w:rPr>
        <w:t xml:space="preserve"> </w:t>
      </w:r>
      <w:r w:rsidR="002E498A">
        <w:rPr>
          <w:i/>
          <w:sz w:val="16"/>
          <w:szCs w:val="16"/>
        </w:rPr>
        <w:t>–</w:t>
      </w:r>
      <w:r w:rsidR="000367F3" w:rsidRPr="000E548B">
        <w:rPr>
          <w:i/>
          <w:sz w:val="16"/>
          <w:szCs w:val="16"/>
        </w:rPr>
        <w:t xml:space="preserve"> 555 E. Washington Street – Las Vegas</w:t>
      </w:r>
    </w:p>
    <w:p w14:paraId="17A99D80" w14:textId="77777777" w:rsidR="000367F3" w:rsidRDefault="000367F3" w:rsidP="0099402A">
      <w:pPr>
        <w:ind w:left="90" w:right="720"/>
        <w:jc w:val="center"/>
        <w:rPr>
          <w:i/>
          <w:sz w:val="16"/>
          <w:szCs w:val="16"/>
        </w:rPr>
      </w:pPr>
      <w:r w:rsidRPr="000E548B">
        <w:rPr>
          <w:b/>
          <w:bCs/>
          <w:i/>
          <w:sz w:val="16"/>
          <w:szCs w:val="16"/>
        </w:rPr>
        <w:t>Department of Transportation</w:t>
      </w:r>
      <w:r w:rsidRPr="000E548B">
        <w:rPr>
          <w:i/>
          <w:sz w:val="16"/>
          <w:szCs w:val="16"/>
        </w:rPr>
        <w:t xml:space="preserve"> – 123 East Washington Avenue – Las Vegas</w:t>
      </w:r>
    </w:p>
    <w:p w14:paraId="610BFAEF" w14:textId="77777777" w:rsidR="000367F3" w:rsidRPr="000E548B" w:rsidRDefault="000367F3" w:rsidP="0099402A">
      <w:pPr>
        <w:ind w:left="90" w:right="720"/>
        <w:jc w:val="center"/>
        <w:rPr>
          <w:i/>
          <w:sz w:val="16"/>
          <w:szCs w:val="16"/>
        </w:rPr>
      </w:pPr>
      <w:r w:rsidRPr="00350BED">
        <w:rPr>
          <w:b/>
          <w:bCs/>
          <w:i/>
          <w:sz w:val="16"/>
          <w:szCs w:val="16"/>
        </w:rPr>
        <w:t>Department of Transportation</w:t>
      </w:r>
      <w:r w:rsidRPr="000E548B">
        <w:rPr>
          <w:i/>
          <w:sz w:val="16"/>
          <w:szCs w:val="16"/>
        </w:rPr>
        <w:t xml:space="preserve"> – 1263 Stewart S</w:t>
      </w:r>
      <w:r>
        <w:rPr>
          <w:i/>
          <w:sz w:val="16"/>
          <w:szCs w:val="16"/>
        </w:rPr>
        <w:t xml:space="preserve">treet – </w:t>
      </w:r>
      <w:r w:rsidRPr="000E548B">
        <w:rPr>
          <w:i/>
          <w:sz w:val="16"/>
          <w:szCs w:val="16"/>
        </w:rPr>
        <w:t>Carson City</w:t>
      </w:r>
    </w:p>
    <w:p w14:paraId="23A68EF3" w14:textId="2DCF4ADD" w:rsidR="000367F3" w:rsidRDefault="000367F3" w:rsidP="0099402A">
      <w:pPr>
        <w:ind w:left="90" w:right="720"/>
        <w:jc w:val="center"/>
        <w:rPr>
          <w:i/>
          <w:sz w:val="16"/>
          <w:szCs w:val="16"/>
        </w:rPr>
      </w:pPr>
      <w:r w:rsidRPr="000E548B">
        <w:rPr>
          <w:b/>
          <w:bCs/>
          <w:i/>
          <w:sz w:val="16"/>
          <w:szCs w:val="16"/>
        </w:rPr>
        <w:t>Department of Transportation</w:t>
      </w:r>
      <w:r w:rsidRPr="000E548B">
        <w:rPr>
          <w:i/>
          <w:sz w:val="16"/>
          <w:szCs w:val="16"/>
        </w:rPr>
        <w:t xml:space="preserve"> – 1951 Idaho Street</w:t>
      </w:r>
      <w:r>
        <w:rPr>
          <w:i/>
          <w:sz w:val="16"/>
          <w:szCs w:val="16"/>
        </w:rPr>
        <w:t xml:space="preserve"> – Elko</w:t>
      </w:r>
    </w:p>
    <w:p w14:paraId="0477BDA8" w14:textId="38D096C7" w:rsidR="00F71199" w:rsidRPr="00F71199" w:rsidRDefault="00F71199" w:rsidP="0099402A">
      <w:pPr>
        <w:ind w:left="90" w:right="720"/>
        <w:jc w:val="center"/>
        <w:rPr>
          <w:i/>
          <w:sz w:val="16"/>
          <w:szCs w:val="16"/>
        </w:rPr>
      </w:pPr>
      <w:r>
        <w:rPr>
          <w:b/>
          <w:bCs/>
          <w:i/>
          <w:sz w:val="16"/>
          <w:szCs w:val="16"/>
        </w:rPr>
        <w:t xml:space="preserve">Department of Transportation </w:t>
      </w:r>
      <w:r>
        <w:rPr>
          <w:i/>
          <w:sz w:val="16"/>
          <w:szCs w:val="16"/>
        </w:rPr>
        <w:t>– 1401 East Aultman Street - Ely</w:t>
      </w:r>
    </w:p>
    <w:p w14:paraId="2D88DDAC" w14:textId="77777777" w:rsidR="000367F3" w:rsidRDefault="000367F3" w:rsidP="0099402A">
      <w:pPr>
        <w:ind w:left="90" w:right="720"/>
        <w:jc w:val="center"/>
        <w:rPr>
          <w:i/>
          <w:sz w:val="16"/>
          <w:szCs w:val="16"/>
        </w:rPr>
      </w:pPr>
      <w:r w:rsidRPr="000E548B">
        <w:rPr>
          <w:b/>
          <w:bCs/>
          <w:i/>
          <w:sz w:val="16"/>
          <w:szCs w:val="16"/>
        </w:rPr>
        <w:t>Nevada Legislative Counsel Bureau</w:t>
      </w:r>
      <w:r w:rsidRPr="000E548B">
        <w:rPr>
          <w:i/>
          <w:sz w:val="16"/>
          <w:szCs w:val="16"/>
        </w:rPr>
        <w:t xml:space="preserve"> – 401 South Carson St</w:t>
      </w:r>
      <w:r>
        <w:rPr>
          <w:i/>
          <w:sz w:val="16"/>
          <w:szCs w:val="16"/>
        </w:rPr>
        <w:t>reet</w:t>
      </w:r>
      <w:r w:rsidRPr="000E548B">
        <w:rPr>
          <w:i/>
          <w:sz w:val="16"/>
          <w:szCs w:val="16"/>
        </w:rPr>
        <w:t xml:space="preserve"> – Carson City</w:t>
      </w:r>
    </w:p>
    <w:p w14:paraId="62F5C185" w14:textId="77777777" w:rsidR="000367F3" w:rsidRPr="000E548B" w:rsidRDefault="000367F3" w:rsidP="0099402A">
      <w:pPr>
        <w:ind w:left="90" w:right="720"/>
        <w:jc w:val="center"/>
        <w:rPr>
          <w:i/>
          <w:sz w:val="16"/>
          <w:szCs w:val="16"/>
        </w:rPr>
      </w:pPr>
      <w:r w:rsidRPr="000E548B">
        <w:rPr>
          <w:b/>
          <w:bCs/>
          <w:i/>
          <w:sz w:val="16"/>
          <w:szCs w:val="16"/>
        </w:rPr>
        <w:t>SERC web site</w:t>
      </w:r>
      <w:r w:rsidRPr="000E548B">
        <w:rPr>
          <w:i/>
          <w:sz w:val="16"/>
          <w:szCs w:val="16"/>
        </w:rPr>
        <w:t xml:space="preserve"> – </w:t>
      </w:r>
      <w:hyperlink r:id="rId5" w:history="1">
        <w:r w:rsidRPr="000E548B">
          <w:rPr>
            <w:rStyle w:val="Hyperlink"/>
            <w:sz w:val="16"/>
            <w:szCs w:val="16"/>
          </w:rPr>
          <w:t>http://serc.nv.gov</w:t>
        </w:r>
      </w:hyperlink>
    </w:p>
    <w:p w14:paraId="090DFBA3" w14:textId="77777777" w:rsidR="000367F3" w:rsidRPr="000E548B" w:rsidRDefault="000367F3" w:rsidP="0099402A">
      <w:pPr>
        <w:ind w:left="90" w:right="720"/>
        <w:jc w:val="center"/>
        <w:rPr>
          <w:i/>
          <w:color w:val="0000FF"/>
          <w:sz w:val="16"/>
          <w:szCs w:val="16"/>
          <w:u w:val="single" w:color="0000FF"/>
        </w:rPr>
      </w:pPr>
      <w:r w:rsidRPr="000E548B">
        <w:rPr>
          <w:b/>
          <w:bCs/>
          <w:i/>
          <w:sz w:val="16"/>
          <w:szCs w:val="16"/>
        </w:rPr>
        <w:t xml:space="preserve">Nevada Public Notice Website </w:t>
      </w:r>
      <w:r w:rsidRPr="000E548B">
        <w:rPr>
          <w:i/>
          <w:sz w:val="16"/>
          <w:szCs w:val="16"/>
        </w:rPr>
        <w:t xml:space="preserve">– </w:t>
      </w:r>
      <w:hyperlink r:id="rId6">
        <w:r w:rsidRPr="000E548B">
          <w:rPr>
            <w:i/>
            <w:color w:val="0000FF"/>
            <w:sz w:val="16"/>
            <w:szCs w:val="16"/>
            <w:u w:val="single" w:color="0000FF"/>
          </w:rPr>
          <w:t>https://notice.nv.gov</w:t>
        </w:r>
      </w:hyperlink>
    </w:p>
    <w:p w14:paraId="787B5A67" w14:textId="77777777" w:rsidR="000367F3" w:rsidRPr="000E548B" w:rsidRDefault="000367F3" w:rsidP="0099402A">
      <w:pPr>
        <w:ind w:left="90" w:right="720"/>
        <w:jc w:val="center"/>
        <w:rPr>
          <w:i/>
          <w:sz w:val="16"/>
          <w:szCs w:val="16"/>
        </w:rPr>
      </w:pPr>
    </w:p>
    <w:p w14:paraId="2F48187B" w14:textId="21FF7579" w:rsidR="000367F3" w:rsidRPr="000E548B" w:rsidRDefault="000367F3" w:rsidP="0099402A">
      <w:pPr>
        <w:ind w:left="90" w:right="720"/>
        <w:jc w:val="center"/>
        <w:rPr>
          <w:i/>
          <w:sz w:val="16"/>
          <w:szCs w:val="16"/>
        </w:rPr>
      </w:pPr>
      <w:r w:rsidRPr="000E548B">
        <w:rPr>
          <w:i/>
          <w:sz w:val="16"/>
          <w:szCs w:val="16"/>
        </w:rPr>
        <w:t xml:space="preserve">Pursuant to NRS 241.020(2) (c), a copy of supporting materials for the meeting may be obtained by contacting </w:t>
      </w:r>
      <w:r w:rsidR="00EA4617">
        <w:rPr>
          <w:i/>
          <w:sz w:val="16"/>
          <w:szCs w:val="16"/>
        </w:rPr>
        <w:t>Brandilyn Baxter</w:t>
      </w:r>
      <w:r w:rsidRPr="000E548B">
        <w:rPr>
          <w:i/>
          <w:sz w:val="16"/>
          <w:szCs w:val="16"/>
        </w:rPr>
        <w:t xml:space="preserve">, Commission </w:t>
      </w:r>
      <w:r>
        <w:rPr>
          <w:i/>
          <w:sz w:val="16"/>
          <w:szCs w:val="16"/>
        </w:rPr>
        <w:t>Administrator</w:t>
      </w:r>
      <w:r w:rsidRPr="000E548B">
        <w:rPr>
          <w:i/>
          <w:sz w:val="16"/>
          <w:szCs w:val="16"/>
        </w:rPr>
        <w:t xml:space="preserve">, State Emergency Response Commission at (775) 684-7511, 107 Jacobsen Way, Carson City, NV </w:t>
      </w:r>
      <w:r>
        <w:rPr>
          <w:i/>
          <w:sz w:val="16"/>
          <w:szCs w:val="16"/>
        </w:rPr>
        <w:t xml:space="preserve"> </w:t>
      </w:r>
      <w:r w:rsidRPr="000E548B">
        <w:rPr>
          <w:i/>
          <w:sz w:val="16"/>
          <w:szCs w:val="16"/>
        </w:rPr>
        <w:t xml:space="preserve">89711 or </w:t>
      </w:r>
      <w:hyperlink r:id="rId7" w:history="1">
        <w:r w:rsidRPr="000E548B">
          <w:rPr>
            <w:rStyle w:val="Hyperlink"/>
            <w:i/>
            <w:sz w:val="16"/>
            <w:szCs w:val="16"/>
          </w:rPr>
          <w:t>serc@dps.state.nv.us</w:t>
        </w:r>
      </w:hyperlink>
    </w:p>
    <w:p w14:paraId="7BDFF248" w14:textId="77777777" w:rsidR="000367F3" w:rsidRPr="000E548B" w:rsidRDefault="000367F3" w:rsidP="0099402A">
      <w:pPr>
        <w:pStyle w:val="BodyText"/>
        <w:ind w:left="90" w:right="720"/>
        <w:jc w:val="center"/>
        <w:rPr>
          <w:i/>
          <w:sz w:val="16"/>
          <w:szCs w:val="16"/>
        </w:rPr>
      </w:pPr>
    </w:p>
    <w:p w14:paraId="595EBEEC" w14:textId="77777777" w:rsidR="000367F3" w:rsidRDefault="000367F3" w:rsidP="0099402A">
      <w:pPr>
        <w:ind w:left="90" w:right="720" w:firstLine="720"/>
        <w:jc w:val="center"/>
        <w:rPr>
          <w:i/>
          <w:sz w:val="16"/>
          <w:szCs w:val="16"/>
        </w:rPr>
      </w:pPr>
      <w:r w:rsidRPr="000E548B">
        <w:rPr>
          <w:i/>
          <w:sz w:val="16"/>
          <w:szCs w:val="16"/>
        </w:rPr>
        <w:t>We are pleased to make reasonable accommodations for members of the public who are disabled.</w:t>
      </w:r>
      <w:r>
        <w:rPr>
          <w:i/>
          <w:sz w:val="16"/>
          <w:szCs w:val="16"/>
        </w:rPr>
        <w:t xml:space="preserve"> </w:t>
      </w:r>
      <w:r w:rsidRPr="000E548B">
        <w:rPr>
          <w:i/>
          <w:sz w:val="16"/>
          <w:szCs w:val="16"/>
        </w:rPr>
        <w:t xml:space="preserve"> If special arrangements are necessary, please notify the </w:t>
      </w:r>
      <w:r>
        <w:rPr>
          <w:i/>
          <w:sz w:val="16"/>
          <w:szCs w:val="16"/>
        </w:rPr>
        <w:t>State Emergency Response</w:t>
      </w:r>
      <w:r w:rsidRPr="000E548B">
        <w:rPr>
          <w:i/>
          <w:sz w:val="16"/>
          <w:szCs w:val="16"/>
        </w:rPr>
        <w:t xml:space="preserve"> Commission at (775) 684-7511.</w:t>
      </w:r>
    </w:p>
    <w:p w14:paraId="60C0ADBE" w14:textId="48C9A8A1" w:rsidR="000367F3" w:rsidRPr="00E86682" w:rsidRDefault="000367F3" w:rsidP="00E86682">
      <w:pPr>
        <w:ind w:left="90" w:right="720" w:firstLine="720"/>
        <w:jc w:val="center"/>
        <w:rPr>
          <w:i/>
          <w:sz w:val="16"/>
          <w:szCs w:val="16"/>
        </w:rPr>
      </w:pPr>
      <w:r w:rsidRPr="000E548B">
        <w:rPr>
          <w:i/>
          <w:sz w:val="16"/>
          <w:szCs w:val="16"/>
        </w:rPr>
        <w:t>Twenty-four (24) hour advance notice is requested.</w:t>
      </w:r>
    </w:p>
    <w:sectPr w:rsidR="000367F3" w:rsidRPr="00E86682" w:rsidSect="005E547B">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C3789"/>
    <w:multiLevelType w:val="hybridMultilevel"/>
    <w:tmpl w:val="E67EEDAC"/>
    <w:lvl w:ilvl="0" w:tplc="04EAD306">
      <w:start w:val="1"/>
      <w:numFmt w:val="lowerLetter"/>
      <w:lvlText w:val="%1."/>
      <w:lvlJc w:val="left"/>
      <w:pPr>
        <w:ind w:left="1888" w:hanging="718"/>
      </w:pPr>
      <w:rPr>
        <w:rFonts w:ascii="Arial" w:eastAsia="Arial" w:hAnsi="Arial" w:cs="Arial" w:hint="default"/>
        <w:spacing w:val="-11"/>
        <w:w w:val="98"/>
        <w:sz w:val="24"/>
        <w:szCs w:val="24"/>
      </w:rPr>
    </w:lvl>
    <w:lvl w:ilvl="1" w:tplc="04090019">
      <w:start w:val="1"/>
      <w:numFmt w:val="lowerLetter"/>
      <w:lvlText w:val="%2."/>
      <w:lvlJc w:val="left"/>
      <w:pPr>
        <w:ind w:left="2398" w:hanging="360"/>
      </w:pPr>
    </w:lvl>
    <w:lvl w:ilvl="2" w:tplc="0409001B" w:tentative="1">
      <w:start w:val="1"/>
      <w:numFmt w:val="lowerRoman"/>
      <w:lvlText w:val="%3."/>
      <w:lvlJc w:val="right"/>
      <w:pPr>
        <w:ind w:left="3118" w:hanging="180"/>
      </w:pPr>
    </w:lvl>
    <w:lvl w:ilvl="3" w:tplc="0409000F" w:tentative="1">
      <w:start w:val="1"/>
      <w:numFmt w:val="decimal"/>
      <w:lvlText w:val="%4."/>
      <w:lvlJc w:val="left"/>
      <w:pPr>
        <w:ind w:left="3838" w:hanging="360"/>
      </w:pPr>
    </w:lvl>
    <w:lvl w:ilvl="4" w:tplc="04090019" w:tentative="1">
      <w:start w:val="1"/>
      <w:numFmt w:val="lowerLetter"/>
      <w:lvlText w:val="%5."/>
      <w:lvlJc w:val="left"/>
      <w:pPr>
        <w:ind w:left="4558" w:hanging="360"/>
      </w:pPr>
    </w:lvl>
    <w:lvl w:ilvl="5" w:tplc="0409001B" w:tentative="1">
      <w:start w:val="1"/>
      <w:numFmt w:val="lowerRoman"/>
      <w:lvlText w:val="%6."/>
      <w:lvlJc w:val="right"/>
      <w:pPr>
        <w:ind w:left="5278" w:hanging="180"/>
      </w:pPr>
    </w:lvl>
    <w:lvl w:ilvl="6" w:tplc="0409000F" w:tentative="1">
      <w:start w:val="1"/>
      <w:numFmt w:val="decimal"/>
      <w:lvlText w:val="%7."/>
      <w:lvlJc w:val="left"/>
      <w:pPr>
        <w:ind w:left="5998" w:hanging="360"/>
      </w:pPr>
    </w:lvl>
    <w:lvl w:ilvl="7" w:tplc="04090019" w:tentative="1">
      <w:start w:val="1"/>
      <w:numFmt w:val="lowerLetter"/>
      <w:lvlText w:val="%8."/>
      <w:lvlJc w:val="left"/>
      <w:pPr>
        <w:ind w:left="6718" w:hanging="360"/>
      </w:pPr>
    </w:lvl>
    <w:lvl w:ilvl="8" w:tplc="0409001B" w:tentative="1">
      <w:start w:val="1"/>
      <w:numFmt w:val="lowerRoman"/>
      <w:lvlText w:val="%9."/>
      <w:lvlJc w:val="right"/>
      <w:pPr>
        <w:ind w:left="7438" w:hanging="180"/>
      </w:pPr>
    </w:lvl>
  </w:abstractNum>
  <w:abstractNum w:abstractNumId="1" w15:restartNumberingAfterBreak="0">
    <w:nsid w:val="05D9053E"/>
    <w:multiLevelType w:val="multilevel"/>
    <w:tmpl w:val="82B625D6"/>
    <w:lvl w:ilvl="0">
      <w:start w:val="1"/>
      <w:numFmt w:val="decimal"/>
      <w:lvlText w:val="%1.0"/>
      <w:lvlJc w:val="left"/>
      <w:pPr>
        <w:ind w:left="662" w:hanging="360"/>
      </w:pPr>
      <w:rPr>
        <w:rFonts w:hint="default"/>
      </w:rPr>
    </w:lvl>
    <w:lvl w:ilvl="1">
      <w:start w:val="1"/>
      <w:numFmt w:val="decimal"/>
      <w:lvlText w:val="%1.%2"/>
      <w:lvlJc w:val="left"/>
      <w:pPr>
        <w:ind w:left="1382" w:hanging="36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182" w:hanging="720"/>
      </w:pPr>
      <w:rPr>
        <w:rFonts w:hint="default"/>
      </w:rPr>
    </w:lvl>
    <w:lvl w:ilvl="4">
      <w:start w:val="1"/>
      <w:numFmt w:val="decimal"/>
      <w:lvlText w:val="%1.%2.%3.%4.%5"/>
      <w:lvlJc w:val="left"/>
      <w:pPr>
        <w:ind w:left="4262" w:hanging="1080"/>
      </w:pPr>
      <w:rPr>
        <w:rFonts w:hint="default"/>
      </w:rPr>
    </w:lvl>
    <w:lvl w:ilvl="5">
      <w:start w:val="1"/>
      <w:numFmt w:val="decimal"/>
      <w:lvlText w:val="%1.%2.%3.%4.%5.%6"/>
      <w:lvlJc w:val="left"/>
      <w:pPr>
        <w:ind w:left="4982" w:hanging="1080"/>
      </w:pPr>
      <w:rPr>
        <w:rFonts w:hint="default"/>
      </w:rPr>
    </w:lvl>
    <w:lvl w:ilvl="6">
      <w:start w:val="1"/>
      <w:numFmt w:val="decimal"/>
      <w:lvlText w:val="%1.%2.%3.%4.%5.%6.%7"/>
      <w:lvlJc w:val="left"/>
      <w:pPr>
        <w:ind w:left="6062" w:hanging="1440"/>
      </w:pPr>
      <w:rPr>
        <w:rFonts w:hint="default"/>
      </w:rPr>
    </w:lvl>
    <w:lvl w:ilvl="7">
      <w:start w:val="1"/>
      <w:numFmt w:val="decimal"/>
      <w:lvlText w:val="%1.%2.%3.%4.%5.%6.%7.%8"/>
      <w:lvlJc w:val="left"/>
      <w:pPr>
        <w:ind w:left="6782" w:hanging="1440"/>
      </w:pPr>
      <w:rPr>
        <w:rFonts w:hint="default"/>
      </w:rPr>
    </w:lvl>
    <w:lvl w:ilvl="8">
      <w:start w:val="1"/>
      <w:numFmt w:val="decimal"/>
      <w:lvlText w:val="%1.%2.%3.%4.%5.%6.%7.%8.%9"/>
      <w:lvlJc w:val="left"/>
      <w:pPr>
        <w:ind w:left="7862" w:hanging="1800"/>
      </w:pPr>
      <w:rPr>
        <w:rFonts w:hint="default"/>
      </w:rPr>
    </w:lvl>
  </w:abstractNum>
  <w:abstractNum w:abstractNumId="2" w15:restartNumberingAfterBreak="0">
    <w:nsid w:val="0DCE42DF"/>
    <w:multiLevelType w:val="hybridMultilevel"/>
    <w:tmpl w:val="4D425E3E"/>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3" w15:restartNumberingAfterBreak="0">
    <w:nsid w:val="28CF3CCA"/>
    <w:multiLevelType w:val="hybridMultilevel"/>
    <w:tmpl w:val="DC26214E"/>
    <w:lvl w:ilvl="0" w:tplc="6EEEFADA">
      <w:start w:val="1"/>
      <w:numFmt w:val="decimal"/>
      <w:lvlText w:val="%1."/>
      <w:lvlJc w:val="left"/>
      <w:pPr>
        <w:ind w:left="2790" w:hanging="360"/>
      </w:pPr>
      <w:rPr>
        <w:rFonts w:hint="default"/>
        <w:b/>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15:restartNumberingAfterBreak="0">
    <w:nsid w:val="2D1F3199"/>
    <w:multiLevelType w:val="hybridMultilevel"/>
    <w:tmpl w:val="0A20D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B6F10"/>
    <w:multiLevelType w:val="hybridMultilevel"/>
    <w:tmpl w:val="13FE5C70"/>
    <w:lvl w:ilvl="0" w:tplc="D65E8526">
      <w:start w:val="1"/>
      <w:numFmt w:val="decimal"/>
      <w:lvlText w:val="%1."/>
      <w:lvlJc w:val="left"/>
      <w:pPr>
        <w:ind w:left="810" w:hanging="360"/>
      </w:pPr>
      <w:rPr>
        <w:rFonts w:ascii="Arial" w:eastAsia="Arial" w:hAnsi="Arial" w:cs="Arial" w:hint="default"/>
        <w:b/>
        <w:bCs/>
        <w:spacing w:val="-8"/>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10E79"/>
    <w:multiLevelType w:val="hybridMultilevel"/>
    <w:tmpl w:val="32AC3C74"/>
    <w:lvl w:ilvl="0" w:tplc="4680110A">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2715515"/>
    <w:multiLevelType w:val="hybridMultilevel"/>
    <w:tmpl w:val="BC5829F4"/>
    <w:lvl w:ilvl="0" w:tplc="FA900B02">
      <w:start w:val="1"/>
      <w:numFmt w:val="decimal"/>
      <w:lvlText w:val="%1."/>
      <w:lvlJc w:val="left"/>
      <w:pPr>
        <w:ind w:left="1020" w:hanging="718"/>
      </w:pPr>
      <w:rPr>
        <w:rFonts w:ascii="Arial" w:eastAsia="Arial" w:hAnsi="Arial" w:cs="Arial" w:hint="default"/>
        <w:b/>
        <w:bCs/>
        <w:spacing w:val="-8"/>
        <w:w w:val="98"/>
        <w:sz w:val="24"/>
        <w:szCs w:val="24"/>
      </w:rPr>
    </w:lvl>
    <w:lvl w:ilvl="1" w:tplc="8FE248F8">
      <w:start w:val="1"/>
      <w:numFmt w:val="lowerLetter"/>
      <w:lvlText w:val="%2."/>
      <w:lvlJc w:val="left"/>
      <w:pPr>
        <w:ind w:left="1737" w:hanging="718"/>
      </w:pPr>
      <w:rPr>
        <w:rFonts w:ascii="Arial" w:eastAsia="Arial" w:hAnsi="Arial" w:cs="Arial" w:hint="default"/>
        <w:spacing w:val="-12"/>
        <w:w w:val="98"/>
        <w:sz w:val="24"/>
        <w:szCs w:val="24"/>
      </w:rPr>
    </w:lvl>
    <w:lvl w:ilvl="2" w:tplc="A092AB0C">
      <w:numFmt w:val="bullet"/>
      <w:lvlText w:val="•"/>
      <w:lvlJc w:val="left"/>
      <w:pPr>
        <w:ind w:left="2628" w:hanging="718"/>
      </w:pPr>
      <w:rPr>
        <w:rFonts w:hint="default"/>
      </w:rPr>
    </w:lvl>
    <w:lvl w:ilvl="3" w:tplc="6682FE14">
      <w:numFmt w:val="bullet"/>
      <w:lvlText w:val="•"/>
      <w:lvlJc w:val="left"/>
      <w:pPr>
        <w:ind w:left="3517" w:hanging="718"/>
      </w:pPr>
      <w:rPr>
        <w:rFonts w:hint="default"/>
      </w:rPr>
    </w:lvl>
    <w:lvl w:ilvl="4" w:tplc="F676918C">
      <w:numFmt w:val="bullet"/>
      <w:lvlText w:val="•"/>
      <w:lvlJc w:val="left"/>
      <w:pPr>
        <w:ind w:left="4406" w:hanging="718"/>
      </w:pPr>
      <w:rPr>
        <w:rFonts w:hint="default"/>
      </w:rPr>
    </w:lvl>
    <w:lvl w:ilvl="5" w:tplc="55E236C2">
      <w:numFmt w:val="bullet"/>
      <w:lvlText w:val="•"/>
      <w:lvlJc w:val="left"/>
      <w:pPr>
        <w:ind w:left="5295" w:hanging="718"/>
      </w:pPr>
      <w:rPr>
        <w:rFonts w:hint="default"/>
      </w:rPr>
    </w:lvl>
    <w:lvl w:ilvl="6" w:tplc="15607BD4">
      <w:numFmt w:val="bullet"/>
      <w:lvlText w:val="•"/>
      <w:lvlJc w:val="left"/>
      <w:pPr>
        <w:ind w:left="6184" w:hanging="718"/>
      </w:pPr>
      <w:rPr>
        <w:rFonts w:hint="default"/>
      </w:rPr>
    </w:lvl>
    <w:lvl w:ilvl="7" w:tplc="DD7A0DD8">
      <w:numFmt w:val="bullet"/>
      <w:lvlText w:val="•"/>
      <w:lvlJc w:val="left"/>
      <w:pPr>
        <w:ind w:left="7073" w:hanging="718"/>
      </w:pPr>
      <w:rPr>
        <w:rFonts w:hint="default"/>
      </w:rPr>
    </w:lvl>
    <w:lvl w:ilvl="8" w:tplc="674E7AB0">
      <w:numFmt w:val="bullet"/>
      <w:lvlText w:val="•"/>
      <w:lvlJc w:val="left"/>
      <w:pPr>
        <w:ind w:left="7962" w:hanging="718"/>
      </w:pPr>
      <w:rPr>
        <w:rFonts w:hint="default"/>
      </w:rPr>
    </w:lvl>
  </w:abstractNum>
  <w:abstractNum w:abstractNumId="8" w15:restartNumberingAfterBreak="0">
    <w:nsid w:val="3BBA0FF8"/>
    <w:multiLevelType w:val="hybridMultilevel"/>
    <w:tmpl w:val="7C74FA04"/>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9" w15:restartNumberingAfterBreak="0">
    <w:nsid w:val="3E0A3571"/>
    <w:multiLevelType w:val="hybridMultilevel"/>
    <w:tmpl w:val="CBF655FC"/>
    <w:lvl w:ilvl="0" w:tplc="6BCE384E">
      <w:start w:val="1"/>
      <w:numFmt w:val="lowerLetter"/>
      <w:lvlText w:val="%1."/>
      <w:lvlJc w:val="left"/>
      <w:pPr>
        <w:ind w:left="1798" w:hanging="718"/>
      </w:pPr>
      <w:rPr>
        <w:rFonts w:ascii="Arial" w:eastAsia="Arial" w:hAnsi="Arial" w:cs="Arial" w:hint="default"/>
        <w:spacing w:val="-12"/>
        <w:w w:val="98"/>
        <w:sz w:val="24"/>
        <w:szCs w:val="24"/>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0" w15:restartNumberingAfterBreak="0">
    <w:nsid w:val="42FD20DC"/>
    <w:multiLevelType w:val="hybridMultilevel"/>
    <w:tmpl w:val="7AA45BBA"/>
    <w:lvl w:ilvl="0" w:tplc="D65E8526">
      <w:start w:val="1"/>
      <w:numFmt w:val="decimal"/>
      <w:lvlText w:val="%1."/>
      <w:lvlJc w:val="left"/>
      <w:pPr>
        <w:ind w:left="2970" w:hanging="360"/>
      </w:pPr>
      <w:rPr>
        <w:rFonts w:ascii="Arial" w:eastAsia="Arial" w:hAnsi="Arial" w:cs="Arial" w:hint="default"/>
        <w:b/>
        <w:bCs/>
        <w:spacing w:val="-8"/>
        <w:w w:val="98"/>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C103732"/>
    <w:multiLevelType w:val="hybridMultilevel"/>
    <w:tmpl w:val="7A86F3AA"/>
    <w:lvl w:ilvl="0" w:tplc="38CC4E50">
      <w:start w:val="1"/>
      <w:numFmt w:val="lowerLetter"/>
      <w:lvlText w:val="%1."/>
      <w:lvlJc w:val="left"/>
      <w:pPr>
        <w:ind w:left="1888" w:hanging="718"/>
        <w:jc w:val="right"/>
      </w:pPr>
      <w:rPr>
        <w:rFonts w:ascii="Arial" w:eastAsia="Arial" w:hAnsi="Arial" w:cs="Arial" w:hint="default"/>
        <w:b/>
        <w:bCs/>
        <w:spacing w:val="-12"/>
        <w:w w:val="98"/>
        <w:sz w:val="24"/>
        <w:szCs w:val="24"/>
      </w:rPr>
    </w:lvl>
    <w:lvl w:ilvl="1" w:tplc="7CA8AD32">
      <w:start w:val="1"/>
      <w:numFmt w:val="decimal"/>
      <w:lvlText w:val="%2."/>
      <w:lvlJc w:val="left"/>
      <w:pPr>
        <w:ind w:left="2550" w:hanging="300"/>
      </w:pPr>
      <w:rPr>
        <w:rFonts w:hint="default"/>
        <w:spacing w:val="-19"/>
        <w:w w:val="98"/>
        <w:sz w:val="20"/>
        <w:szCs w:val="20"/>
      </w:rPr>
    </w:lvl>
    <w:lvl w:ilvl="2" w:tplc="F16AFAAA">
      <w:numFmt w:val="bullet"/>
      <w:lvlText w:val="•"/>
      <w:lvlJc w:val="left"/>
      <w:pPr>
        <w:ind w:left="3416" w:hanging="300"/>
      </w:pPr>
      <w:rPr>
        <w:rFonts w:hint="default"/>
      </w:rPr>
    </w:lvl>
    <w:lvl w:ilvl="3" w:tplc="0F360F26">
      <w:numFmt w:val="bullet"/>
      <w:lvlText w:val="•"/>
      <w:lvlJc w:val="left"/>
      <w:pPr>
        <w:ind w:left="4225" w:hanging="300"/>
      </w:pPr>
      <w:rPr>
        <w:rFonts w:hint="default"/>
      </w:rPr>
    </w:lvl>
    <w:lvl w:ilvl="4" w:tplc="7AC8D758">
      <w:numFmt w:val="bullet"/>
      <w:lvlText w:val="•"/>
      <w:lvlJc w:val="left"/>
      <w:pPr>
        <w:ind w:left="5034" w:hanging="300"/>
      </w:pPr>
      <w:rPr>
        <w:rFonts w:hint="default"/>
      </w:rPr>
    </w:lvl>
    <w:lvl w:ilvl="5" w:tplc="05B8CD8C">
      <w:numFmt w:val="bullet"/>
      <w:lvlText w:val="•"/>
      <w:lvlJc w:val="left"/>
      <w:pPr>
        <w:ind w:left="5843" w:hanging="300"/>
      </w:pPr>
      <w:rPr>
        <w:rFonts w:hint="default"/>
      </w:rPr>
    </w:lvl>
    <w:lvl w:ilvl="6" w:tplc="28BC1582">
      <w:numFmt w:val="bullet"/>
      <w:lvlText w:val="•"/>
      <w:lvlJc w:val="left"/>
      <w:pPr>
        <w:ind w:left="6652" w:hanging="300"/>
      </w:pPr>
      <w:rPr>
        <w:rFonts w:hint="default"/>
      </w:rPr>
    </w:lvl>
    <w:lvl w:ilvl="7" w:tplc="82CE908A">
      <w:numFmt w:val="bullet"/>
      <w:lvlText w:val="•"/>
      <w:lvlJc w:val="left"/>
      <w:pPr>
        <w:ind w:left="7461" w:hanging="300"/>
      </w:pPr>
      <w:rPr>
        <w:rFonts w:hint="default"/>
      </w:rPr>
    </w:lvl>
    <w:lvl w:ilvl="8" w:tplc="7460124E">
      <w:numFmt w:val="bullet"/>
      <w:lvlText w:val="•"/>
      <w:lvlJc w:val="left"/>
      <w:pPr>
        <w:ind w:left="8270" w:hanging="300"/>
      </w:pPr>
      <w:rPr>
        <w:rFonts w:hint="default"/>
      </w:rPr>
    </w:lvl>
  </w:abstractNum>
  <w:abstractNum w:abstractNumId="12" w15:restartNumberingAfterBreak="0">
    <w:nsid w:val="77D33962"/>
    <w:multiLevelType w:val="hybridMultilevel"/>
    <w:tmpl w:val="33C45E2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3" w15:restartNumberingAfterBreak="0">
    <w:nsid w:val="77FE262A"/>
    <w:multiLevelType w:val="hybridMultilevel"/>
    <w:tmpl w:val="A26EC93A"/>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4" w15:restartNumberingAfterBreak="0">
    <w:nsid w:val="7C657F94"/>
    <w:multiLevelType w:val="hybridMultilevel"/>
    <w:tmpl w:val="F014C0C0"/>
    <w:lvl w:ilvl="0" w:tplc="D65E8526">
      <w:start w:val="1"/>
      <w:numFmt w:val="decimal"/>
      <w:lvlText w:val="%1."/>
      <w:lvlJc w:val="left"/>
      <w:pPr>
        <w:ind w:left="810" w:hanging="360"/>
      </w:pPr>
      <w:rPr>
        <w:rFonts w:ascii="Arial" w:eastAsia="Arial" w:hAnsi="Arial" w:cs="Arial" w:hint="default"/>
        <w:b/>
        <w:bCs/>
        <w:spacing w:val="-8"/>
        <w:w w:val="98"/>
        <w:sz w:val="24"/>
        <w:szCs w:val="24"/>
      </w:rPr>
    </w:lvl>
    <w:lvl w:ilvl="1" w:tplc="5F50E776">
      <w:start w:val="1"/>
      <w:numFmt w:val="lowerLetter"/>
      <w:lvlText w:val="%2."/>
      <w:lvlJc w:val="left"/>
      <w:pPr>
        <w:ind w:left="243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2004147">
    <w:abstractNumId w:val="11"/>
  </w:num>
  <w:num w:numId="2" w16cid:durableId="1058288897">
    <w:abstractNumId w:val="7"/>
  </w:num>
  <w:num w:numId="3" w16cid:durableId="894702922">
    <w:abstractNumId w:val="9"/>
  </w:num>
  <w:num w:numId="4" w16cid:durableId="1863589110">
    <w:abstractNumId w:val="14"/>
  </w:num>
  <w:num w:numId="5" w16cid:durableId="168956195">
    <w:abstractNumId w:val="0"/>
  </w:num>
  <w:num w:numId="6" w16cid:durableId="18088890">
    <w:abstractNumId w:val="10"/>
  </w:num>
  <w:num w:numId="7" w16cid:durableId="854731994">
    <w:abstractNumId w:val="5"/>
  </w:num>
  <w:num w:numId="8" w16cid:durableId="430391310">
    <w:abstractNumId w:val="3"/>
  </w:num>
  <w:num w:numId="9" w16cid:durableId="1137911137">
    <w:abstractNumId w:val="6"/>
  </w:num>
  <w:num w:numId="10" w16cid:durableId="2110734006">
    <w:abstractNumId w:val="1"/>
  </w:num>
  <w:num w:numId="11" w16cid:durableId="1622177936">
    <w:abstractNumId w:val="13"/>
  </w:num>
  <w:num w:numId="12" w16cid:durableId="181021382">
    <w:abstractNumId w:val="4"/>
  </w:num>
  <w:num w:numId="13" w16cid:durableId="430510467">
    <w:abstractNumId w:val="12"/>
  </w:num>
  <w:num w:numId="14" w16cid:durableId="2092508096">
    <w:abstractNumId w:val="8"/>
  </w:num>
  <w:num w:numId="15" w16cid:durableId="1245719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FD"/>
    <w:rsid w:val="000001EE"/>
    <w:rsid w:val="00000FEA"/>
    <w:rsid w:val="00001FAB"/>
    <w:rsid w:val="00007B8C"/>
    <w:rsid w:val="0001088C"/>
    <w:rsid w:val="00025D90"/>
    <w:rsid w:val="00027121"/>
    <w:rsid w:val="000305AE"/>
    <w:rsid w:val="00031BA5"/>
    <w:rsid w:val="000367F3"/>
    <w:rsid w:val="00045E62"/>
    <w:rsid w:val="00047232"/>
    <w:rsid w:val="00052834"/>
    <w:rsid w:val="000671E0"/>
    <w:rsid w:val="00071FD2"/>
    <w:rsid w:val="0007439C"/>
    <w:rsid w:val="00097CD2"/>
    <w:rsid w:val="000A0A20"/>
    <w:rsid w:val="000A4EC4"/>
    <w:rsid w:val="000C645A"/>
    <w:rsid w:val="000C76E5"/>
    <w:rsid w:val="000F2C41"/>
    <w:rsid w:val="000F6D4C"/>
    <w:rsid w:val="00100465"/>
    <w:rsid w:val="00115905"/>
    <w:rsid w:val="00143490"/>
    <w:rsid w:val="001471F0"/>
    <w:rsid w:val="00153901"/>
    <w:rsid w:val="00153EE5"/>
    <w:rsid w:val="00171F56"/>
    <w:rsid w:val="00175E1D"/>
    <w:rsid w:val="00185C83"/>
    <w:rsid w:val="001978D3"/>
    <w:rsid w:val="001B73DC"/>
    <w:rsid w:val="001C599B"/>
    <w:rsid w:val="001D063A"/>
    <w:rsid w:val="001D43D2"/>
    <w:rsid w:val="001D465B"/>
    <w:rsid w:val="001E4C85"/>
    <w:rsid w:val="001F2137"/>
    <w:rsid w:val="0020546C"/>
    <w:rsid w:val="00216238"/>
    <w:rsid w:val="00230880"/>
    <w:rsid w:val="002314F3"/>
    <w:rsid w:val="00234C62"/>
    <w:rsid w:val="00234DF2"/>
    <w:rsid w:val="00234F54"/>
    <w:rsid w:val="002404BD"/>
    <w:rsid w:val="002425DD"/>
    <w:rsid w:val="00243828"/>
    <w:rsid w:val="00250425"/>
    <w:rsid w:val="00256657"/>
    <w:rsid w:val="0026087E"/>
    <w:rsid w:val="00265E73"/>
    <w:rsid w:val="002B08BA"/>
    <w:rsid w:val="002B0CFD"/>
    <w:rsid w:val="002C0D91"/>
    <w:rsid w:val="002C5F16"/>
    <w:rsid w:val="002C605F"/>
    <w:rsid w:val="002D121A"/>
    <w:rsid w:val="002E337E"/>
    <w:rsid w:val="002E498A"/>
    <w:rsid w:val="002F0236"/>
    <w:rsid w:val="002F57F2"/>
    <w:rsid w:val="00307789"/>
    <w:rsid w:val="00311E15"/>
    <w:rsid w:val="003162B6"/>
    <w:rsid w:val="0031784E"/>
    <w:rsid w:val="00326822"/>
    <w:rsid w:val="0033146B"/>
    <w:rsid w:val="00333319"/>
    <w:rsid w:val="00335633"/>
    <w:rsid w:val="003449C4"/>
    <w:rsid w:val="003539C8"/>
    <w:rsid w:val="003572B2"/>
    <w:rsid w:val="00362F0E"/>
    <w:rsid w:val="00366561"/>
    <w:rsid w:val="003674EB"/>
    <w:rsid w:val="00374026"/>
    <w:rsid w:val="003B149C"/>
    <w:rsid w:val="003B24A9"/>
    <w:rsid w:val="003B70A3"/>
    <w:rsid w:val="003D05FC"/>
    <w:rsid w:val="003E76CD"/>
    <w:rsid w:val="003F3933"/>
    <w:rsid w:val="003F3AAA"/>
    <w:rsid w:val="003F3F8C"/>
    <w:rsid w:val="003F7F0C"/>
    <w:rsid w:val="0044526A"/>
    <w:rsid w:val="00447629"/>
    <w:rsid w:val="004711AE"/>
    <w:rsid w:val="0047225F"/>
    <w:rsid w:val="00490D69"/>
    <w:rsid w:val="00495B2E"/>
    <w:rsid w:val="004C3D3E"/>
    <w:rsid w:val="004D3557"/>
    <w:rsid w:val="004E232C"/>
    <w:rsid w:val="004F5D4B"/>
    <w:rsid w:val="00504E62"/>
    <w:rsid w:val="005141E5"/>
    <w:rsid w:val="005175F3"/>
    <w:rsid w:val="00523B24"/>
    <w:rsid w:val="00542C4F"/>
    <w:rsid w:val="00576DCC"/>
    <w:rsid w:val="005775D8"/>
    <w:rsid w:val="0059520C"/>
    <w:rsid w:val="00595CFB"/>
    <w:rsid w:val="0059753F"/>
    <w:rsid w:val="005A2EBD"/>
    <w:rsid w:val="005A3F7C"/>
    <w:rsid w:val="005B35D6"/>
    <w:rsid w:val="005C4940"/>
    <w:rsid w:val="005E38A6"/>
    <w:rsid w:val="005E547B"/>
    <w:rsid w:val="005F58EE"/>
    <w:rsid w:val="00607078"/>
    <w:rsid w:val="00621006"/>
    <w:rsid w:val="006500DD"/>
    <w:rsid w:val="0065062D"/>
    <w:rsid w:val="006541B0"/>
    <w:rsid w:val="00693F29"/>
    <w:rsid w:val="006B0B0F"/>
    <w:rsid w:val="006B16BD"/>
    <w:rsid w:val="006C18EC"/>
    <w:rsid w:val="006D15CA"/>
    <w:rsid w:val="006D2563"/>
    <w:rsid w:val="006E02BC"/>
    <w:rsid w:val="006F672C"/>
    <w:rsid w:val="00704D18"/>
    <w:rsid w:val="00710F21"/>
    <w:rsid w:val="0071165C"/>
    <w:rsid w:val="00715BBE"/>
    <w:rsid w:val="00716A63"/>
    <w:rsid w:val="00720674"/>
    <w:rsid w:val="0074165F"/>
    <w:rsid w:val="00747284"/>
    <w:rsid w:val="00756619"/>
    <w:rsid w:val="00757336"/>
    <w:rsid w:val="00770A87"/>
    <w:rsid w:val="00782C9B"/>
    <w:rsid w:val="00783527"/>
    <w:rsid w:val="007970D2"/>
    <w:rsid w:val="007A7D1A"/>
    <w:rsid w:val="007B0FFB"/>
    <w:rsid w:val="007B1CD0"/>
    <w:rsid w:val="007D0504"/>
    <w:rsid w:val="007D6C43"/>
    <w:rsid w:val="007E1B8F"/>
    <w:rsid w:val="007E37A2"/>
    <w:rsid w:val="007F627D"/>
    <w:rsid w:val="007F798B"/>
    <w:rsid w:val="0080251A"/>
    <w:rsid w:val="008173F0"/>
    <w:rsid w:val="008176DA"/>
    <w:rsid w:val="00823092"/>
    <w:rsid w:val="00827874"/>
    <w:rsid w:val="008341A7"/>
    <w:rsid w:val="008509DD"/>
    <w:rsid w:val="00864A86"/>
    <w:rsid w:val="00871BBC"/>
    <w:rsid w:val="008766ED"/>
    <w:rsid w:val="00876BDF"/>
    <w:rsid w:val="008848FA"/>
    <w:rsid w:val="008929F6"/>
    <w:rsid w:val="00896468"/>
    <w:rsid w:val="008C4056"/>
    <w:rsid w:val="008D2040"/>
    <w:rsid w:val="008D35F8"/>
    <w:rsid w:val="008D4C5D"/>
    <w:rsid w:val="008D7F98"/>
    <w:rsid w:val="008E254F"/>
    <w:rsid w:val="008E3DE5"/>
    <w:rsid w:val="008E6C78"/>
    <w:rsid w:val="008F2750"/>
    <w:rsid w:val="008F745C"/>
    <w:rsid w:val="00914A80"/>
    <w:rsid w:val="009403EF"/>
    <w:rsid w:val="00941DCE"/>
    <w:rsid w:val="00944E75"/>
    <w:rsid w:val="00950056"/>
    <w:rsid w:val="009514EC"/>
    <w:rsid w:val="009550E1"/>
    <w:rsid w:val="00974E76"/>
    <w:rsid w:val="0098067F"/>
    <w:rsid w:val="009918C3"/>
    <w:rsid w:val="0099402A"/>
    <w:rsid w:val="0099478D"/>
    <w:rsid w:val="009A44EB"/>
    <w:rsid w:val="009A545E"/>
    <w:rsid w:val="009B23F4"/>
    <w:rsid w:val="009B5C9C"/>
    <w:rsid w:val="009C3C97"/>
    <w:rsid w:val="009E5405"/>
    <w:rsid w:val="009F1E78"/>
    <w:rsid w:val="009F796A"/>
    <w:rsid w:val="00A02B03"/>
    <w:rsid w:val="00A07AAF"/>
    <w:rsid w:val="00A1124A"/>
    <w:rsid w:val="00A27528"/>
    <w:rsid w:val="00A277F1"/>
    <w:rsid w:val="00A317FC"/>
    <w:rsid w:val="00A31A39"/>
    <w:rsid w:val="00A367D7"/>
    <w:rsid w:val="00A60797"/>
    <w:rsid w:val="00A6386A"/>
    <w:rsid w:val="00AA743F"/>
    <w:rsid w:val="00AA7691"/>
    <w:rsid w:val="00AA781B"/>
    <w:rsid w:val="00AB377F"/>
    <w:rsid w:val="00AC6F34"/>
    <w:rsid w:val="00AD04C7"/>
    <w:rsid w:val="00AD4BBD"/>
    <w:rsid w:val="00B0191D"/>
    <w:rsid w:val="00B25B79"/>
    <w:rsid w:val="00B3352B"/>
    <w:rsid w:val="00B44A26"/>
    <w:rsid w:val="00B57F51"/>
    <w:rsid w:val="00B60C31"/>
    <w:rsid w:val="00B70667"/>
    <w:rsid w:val="00BA6D11"/>
    <w:rsid w:val="00BC1BDF"/>
    <w:rsid w:val="00BC4D7C"/>
    <w:rsid w:val="00BC515A"/>
    <w:rsid w:val="00BD468D"/>
    <w:rsid w:val="00BE3839"/>
    <w:rsid w:val="00BF028D"/>
    <w:rsid w:val="00C00BF3"/>
    <w:rsid w:val="00C13393"/>
    <w:rsid w:val="00C15AEB"/>
    <w:rsid w:val="00C264AF"/>
    <w:rsid w:val="00C44A6C"/>
    <w:rsid w:val="00C45955"/>
    <w:rsid w:val="00C549DC"/>
    <w:rsid w:val="00C55A70"/>
    <w:rsid w:val="00C61381"/>
    <w:rsid w:val="00C7178A"/>
    <w:rsid w:val="00C83416"/>
    <w:rsid w:val="00CB0C6F"/>
    <w:rsid w:val="00CC203B"/>
    <w:rsid w:val="00D07152"/>
    <w:rsid w:val="00D16348"/>
    <w:rsid w:val="00D22650"/>
    <w:rsid w:val="00D2308C"/>
    <w:rsid w:val="00D231D1"/>
    <w:rsid w:val="00D34821"/>
    <w:rsid w:val="00D40821"/>
    <w:rsid w:val="00D64D4F"/>
    <w:rsid w:val="00D73E85"/>
    <w:rsid w:val="00D90332"/>
    <w:rsid w:val="00DA40C9"/>
    <w:rsid w:val="00DB2E83"/>
    <w:rsid w:val="00DB4707"/>
    <w:rsid w:val="00DB696D"/>
    <w:rsid w:val="00DB79ED"/>
    <w:rsid w:val="00DC334F"/>
    <w:rsid w:val="00DD3530"/>
    <w:rsid w:val="00DF5375"/>
    <w:rsid w:val="00E00F24"/>
    <w:rsid w:val="00E1262A"/>
    <w:rsid w:val="00E14F8A"/>
    <w:rsid w:val="00E222F1"/>
    <w:rsid w:val="00E23FA9"/>
    <w:rsid w:val="00E51CE0"/>
    <w:rsid w:val="00E71FEB"/>
    <w:rsid w:val="00E80D45"/>
    <w:rsid w:val="00E86682"/>
    <w:rsid w:val="00EA1D22"/>
    <w:rsid w:val="00EA2478"/>
    <w:rsid w:val="00EA3E2B"/>
    <w:rsid w:val="00EA4617"/>
    <w:rsid w:val="00EB5558"/>
    <w:rsid w:val="00EC40CE"/>
    <w:rsid w:val="00ED02CE"/>
    <w:rsid w:val="00ED055B"/>
    <w:rsid w:val="00EF22D0"/>
    <w:rsid w:val="00F17D86"/>
    <w:rsid w:val="00F34CDB"/>
    <w:rsid w:val="00F4469B"/>
    <w:rsid w:val="00F51F3A"/>
    <w:rsid w:val="00F5202A"/>
    <w:rsid w:val="00F53CA1"/>
    <w:rsid w:val="00F626AF"/>
    <w:rsid w:val="00F65646"/>
    <w:rsid w:val="00F71199"/>
    <w:rsid w:val="00F95FC1"/>
    <w:rsid w:val="00FA3CDF"/>
    <w:rsid w:val="00FA56FB"/>
    <w:rsid w:val="00FB56FF"/>
    <w:rsid w:val="00FC5845"/>
    <w:rsid w:val="00FC6FA2"/>
    <w:rsid w:val="00FF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5A89"/>
  <w15:chartTrackingRefBased/>
  <w15:docId w15:val="{472690AE-EA15-4758-94BB-CE9E20C3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B0CF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2B0CFD"/>
    <w:pPr>
      <w:ind w:left="10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0CFD"/>
    <w:rPr>
      <w:rFonts w:ascii="Arial" w:eastAsia="Arial" w:hAnsi="Arial" w:cs="Arial"/>
      <w:b/>
      <w:bCs/>
      <w:sz w:val="24"/>
      <w:szCs w:val="24"/>
    </w:rPr>
  </w:style>
  <w:style w:type="paragraph" w:styleId="BodyText">
    <w:name w:val="Body Text"/>
    <w:basedOn w:val="Normal"/>
    <w:link w:val="BodyTextChar"/>
    <w:uiPriority w:val="1"/>
    <w:qFormat/>
    <w:rsid w:val="002B0CFD"/>
    <w:rPr>
      <w:sz w:val="24"/>
      <w:szCs w:val="24"/>
    </w:rPr>
  </w:style>
  <w:style w:type="character" w:customStyle="1" w:styleId="BodyTextChar">
    <w:name w:val="Body Text Char"/>
    <w:basedOn w:val="DefaultParagraphFont"/>
    <w:link w:val="BodyText"/>
    <w:uiPriority w:val="1"/>
    <w:rsid w:val="002B0CFD"/>
    <w:rPr>
      <w:rFonts w:ascii="Arial" w:eastAsia="Arial" w:hAnsi="Arial" w:cs="Arial"/>
      <w:sz w:val="24"/>
      <w:szCs w:val="24"/>
    </w:rPr>
  </w:style>
  <w:style w:type="paragraph" w:styleId="ListParagraph">
    <w:name w:val="List Paragraph"/>
    <w:basedOn w:val="Normal"/>
    <w:uiPriority w:val="34"/>
    <w:qFormat/>
    <w:rsid w:val="002B0CFD"/>
    <w:pPr>
      <w:ind w:left="1020" w:hanging="720"/>
    </w:pPr>
  </w:style>
  <w:style w:type="character" w:styleId="Hyperlink">
    <w:name w:val="Hyperlink"/>
    <w:basedOn w:val="DefaultParagraphFont"/>
    <w:uiPriority w:val="99"/>
    <w:unhideWhenUsed/>
    <w:rsid w:val="000367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c@dps.state.nv.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tice.nv.gov/" TargetMode="External"/><Relationship Id="rId5" Type="http://schemas.openxmlformats.org/officeDocument/2006/relationships/hyperlink" Target="http://serc.nv.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Beauregard</dc:creator>
  <cp:keywords/>
  <dc:description/>
  <cp:lastModifiedBy>Baylee Hampton</cp:lastModifiedBy>
  <cp:revision>11</cp:revision>
  <cp:lastPrinted>2021-12-01T20:04:00Z</cp:lastPrinted>
  <dcterms:created xsi:type="dcterms:W3CDTF">2024-04-24T19:13:00Z</dcterms:created>
  <dcterms:modified xsi:type="dcterms:W3CDTF">2024-05-01T20:05:00Z</dcterms:modified>
</cp:coreProperties>
</file>